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752FA" w14:textId="77777777" w:rsidR="00DB49E0" w:rsidRPr="005C65DC" w:rsidRDefault="00DB49E0" w:rsidP="00DB49E0">
      <w:r w:rsidRPr="005C65DC">
        <w:t>To ensure warranty eligibility, each job must be approved by American WeatherStar before it begins.</w:t>
      </w:r>
    </w:p>
    <w:p w14:paraId="542752FB" w14:textId="77777777" w:rsidR="00DB49E0" w:rsidRPr="005C65DC" w:rsidRDefault="00DB49E0" w:rsidP="00DB49E0">
      <w:pPr>
        <w:pStyle w:val="Heading1"/>
      </w:pPr>
      <w:r w:rsidRPr="005C65DC">
        <w:t>GENERAL</w:t>
      </w:r>
    </w:p>
    <w:p w14:paraId="542752FC" w14:textId="77777777" w:rsidR="00DB49E0" w:rsidRPr="005C65DC" w:rsidRDefault="00DB49E0" w:rsidP="00DB49E0">
      <w:pPr>
        <w:pStyle w:val="Heading2"/>
      </w:pPr>
      <w:r w:rsidRPr="005C65DC">
        <w:t>DESCRIPTION</w:t>
      </w:r>
    </w:p>
    <w:p w14:paraId="542752FD" w14:textId="6BA3065E" w:rsidR="00DB49E0" w:rsidRPr="005C65DC" w:rsidRDefault="00DB49E0" w:rsidP="00DB49E0">
      <w:pPr>
        <w:pStyle w:val="ListParagraph"/>
      </w:pPr>
      <w:r w:rsidRPr="005C65DC">
        <w:t xml:space="preserve">The intention of this guideline is to outline the procedures for the application of American WeatherStar </w:t>
      </w:r>
      <w:bookmarkStart w:id="0" w:name="_Hlk17901965"/>
      <w:r w:rsidR="00336379">
        <w:rPr>
          <w:b/>
          <w:bCs/>
        </w:rPr>
        <w:t>COLOR-GARD</w:t>
      </w:r>
      <w:r w:rsidR="00037E87">
        <w:rPr>
          <w:b/>
          <w:bCs/>
        </w:rPr>
        <w:t xml:space="preserve"> </w:t>
      </w:r>
      <w:r w:rsidR="00817A99">
        <w:rPr>
          <w:b/>
          <w:bCs/>
        </w:rPr>
        <w:t xml:space="preserve">+ </w:t>
      </w:r>
      <w:r w:rsidR="00037E87">
        <w:rPr>
          <w:b/>
          <w:bCs/>
        </w:rPr>
        <w:t>SYSTEM</w:t>
      </w:r>
      <w:r w:rsidR="00C0136F">
        <w:t xml:space="preserve"> </w:t>
      </w:r>
      <w:bookmarkEnd w:id="0"/>
      <w:r w:rsidR="00037E87">
        <w:t>over</w:t>
      </w:r>
      <w:r w:rsidRPr="005C65DC">
        <w:t xml:space="preserve"> </w:t>
      </w:r>
      <w:r w:rsidR="00B55F06" w:rsidRPr="00F52F8C">
        <w:rPr>
          <w:b/>
        </w:rPr>
        <w:t>METAL ROOF SURFACES.</w:t>
      </w:r>
      <w:r w:rsidR="00B55F06" w:rsidRPr="005C65DC">
        <w:t xml:space="preserve"> </w:t>
      </w:r>
      <w:r w:rsidR="008A2916">
        <w:t>Th</w:t>
      </w:r>
      <w:r w:rsidR="00817A99">
        <w:t xml:space="preserve">is system </w:t>
      </w:r>
      <w:r w:rsidR="008A2916" w:rsidRPr="008A2916">
        <w:t xml:space="preserve">is designed as a waterproof restoration system for architectural style metal roof </w:t>
      </w:r>
      <w:r w:rsidR="008A2916">
        <w:t xml:space="preserve">panels. </w:t>
      </w:r>
      <w:r w:rsidR="00817A99">
        <w:t xml:space="preserve">The </w:t>
      </w:r>
      <w:r w:rsidR="00336379">
        <w:rPr>
          <w:b/>
          <w:bCs/>
        </w:rPr>
        <w:t>COLOR-GARD</w:t>
      </w:r>
      <w:r w:rsidR="00817A99">
        <w:rPr>
          <w:b/>
          <w:bCs/>
        </w:rPr>
        <w:t xml:space="preserve"> + SYSTEM</w:t>
      </w:r>
      <w:r w:rsidR="00817A99">
        <w:t xml:space="preserve"> is based off the </w:t>
      </w:r>
      <w:r w:rsidR="00817A99">
        <w:rPr>
          <w:b/>
          <w:bCs/>
        </w:rPr>
        <w:t xml:space="preserve">MET-A-GARD+ </w:t>
      </w:r>
      <w:r w:rsidR="00817A99">
        <w:t xml:space="preserve">system with the </w:t>
      </w:r>
      <w:r w:rsidR="008A2916">
        <w:t xml:space="preserve">added benefit </w:t>
      </w:r>
      <w:r w:rsidR="00817A99">
        <w:t>of a</w:t>
      </w:r>
      <w:r w:rsidR="008A2916">
        <w:t xml:space="preserve"> </w:t>
      </w:r>
      <w:proofErr w:type="gramStart"/>
      <w:r w:rsidR="008A2916">
        <w:t>top coat</w:t>
      </w:r>
      <w:proofErr w:type="gramEnd"/>
      <w:r w:rsidR="008A2916">
        <w:t xml:space="preserve"> of </w:t>
      </w:r>
      <w:r w:rsidR="00592E6B">
        <w:rPr>
          <w:b/>
          <w:bCs/>
        </w:rPr>
        <w:t>HIGH-GLOSS ACRYLIC 215</w:t>
      </w:r>
      <w:r w:rsidR="008A2916">
        <w:t xml:space="preserve"> that offers a </w:t>
      </w:r>
      <w:r w:rsidR="00626EB5">
        <w:t>high</w:t>
      </w:r>
      <w:r w:rsidR="008A2916">
        <w:t xml:space="preserve">-gloss finish with color fade protection. </w:t>
      </w:r>
      <w:r w:rsidRPr="005C65DC">
        <w:t>These suggested guidelines describe materials, methods, and conditions necessary for the proper application of the American WeatherStar roof coating system. Actual application requirements may vary and are the responsibility of the contractor.</w:t>
      </w:r>
    </w:p>
    <w:p w14:paraId="542752FE" w14:textId="77777777" w:rsidR="00DB49E0" w:rsidRPr="005C65DC" w:rsidRDefault="00DB49E0" w:rsidP="00DB49E0">
      <w:pPr>
        <w:pStyle w:val="ListParagraph"/>
      </w:pPr>
      <w:r w:rsidRPr="005C65DC">
        <w:t>This guideline may not outline all procedures for preparation and finishing of penetrations, drains, flashings, etc. This work should be outlined separately by the contractor before the work commences and shall be performed observing good trade practices.</w:t>
      </w:r>
    </w:p>
    <w:p w14:paraId="542752FF" w14:textId="77777777" w:rsidR="00DB49E0" w:rsidRPr="005C65DC" w:rsidRDefault="00DB49E0" w:rsidP="00DB49E0">
      <w:pPr>
        <w:pStyle w:val="Heading2"/>
      </w:pPr>
      <w:r w:rsidRPr="005C65DC">
        <w:t>APPROVED APPLICATOR</w:t>
      </w:r>
    </w:p>
    <w:p w14:paraId="54275300" w14:textId="77777777" w:rsidR="00DB49E0" w:rsidRPr="005C65DC" w:rsidRDefault="00DB49E0" w:rsidP="00DB49E0">
      <w:pPr>
        <w:ind w:left="720"/>
      </w:pPr>
      <w:r w:rsidRPr="005C65DC">
        <w:t xml:space="preserve">All American WeatherStar products shall be applied by a single, experienced, and competent </w:t>
      </w:r>
      <w:r w:rsidR="00526607">
        <w:t>contractor</w:t>
      </w:r>
      <w:r w:rsidRPr="005C65DC">
        <w:t xml:space="preserve"> approved by American WeatherStar.</w:t>
      </w:r>
    </w:p>
    <w:p w14:paraId="54275301" w14:textId="77777777" w:rsidR="00DB49E0" w:rsidRPr="005C65DC" w:rsidRDefault="00DB49E0" w:rsidP="00DB49E0">
      <w:pPr>
        <w:pStyle w:val="Heading1"/>
      </w:pPr>
      <w:r w:rsidRPr="005C65DC">
        <w:t>PRODUCTS</w:t>
      </w:r>
    </w:p>
    <w:p w14:paraId="54275302" w14:textId="77777777" w:rsidR="00DB49E0" w:rsidRPr="005C65DC" w:rsidRDefault="00DB49E0" w:rsidP="00DB49E0">
      <w:pPr>
        <w:pStyle w:val="Heading2"/>
      </w:pPr>
      <w:r w:rsidRPr="005C65DC">
        <w:t>COATINGS AND RELATED MATERIALS</w:t>
      </w:r>
    </w:p>
    <w:p w14:paraId="54275303" w14:textId="77777777" w:rsidR="00DB49E0" w:rsidRPr="005C65DC" w:rsidRDefault="00DB49E0" w:rsidP="00DB49E0">
      <w:pPr>
        <w:ind w:left="720"/>
      </w:pPr>
      <w:r w:rsidRPr="005C65DC">
        <w:t>All materials used shall be manufactured by and or approved by American WeatherStar and shall meet the following specifications:</w:t>
      </w:r>
    </w:p>
    <w:p w14:paraId="54275304" w14:textId="77777777" w:rsidR="00DB49E0" w:rsidRPr="005C65DC" w:rsidRDefault="00DB49E0" w:rsidP="00DB49E0">
      <w:pPr>
        <w:pStyle w:val="Heading2"/>
      </w:pPr>
      <w:r w:rsidRPr="005C65DC">
        <w:t>ELASTOMERIC COATING SYSTEM</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590"/>
        <w:gridCol w:w="260"/>
      </w:tblGrid>
      <w:tr w:rsidR="00023E6A" w:rsidRPr="005C65DC" w14:paraId="5427530F" w14:textId="6371F2E7" w:rsidTr="03133169">
        <w:trPr>
          <w:trHeight w:val="70"/>
        </w:trPr>
        <w:tc>
          <w:tcPr>
            <w:tcW w:w="4590" w:type="dxa"/>
          </w:tcPr>
          <w:p w14:paraId="54275305" w14:textId="678DAEDA" w:rsidR="00023E6A" w:rsidRPr="001E3209" w:rsidRDefault="009652E2" w:rsidP="00CC0553">
            <w:pPr>
              <w:rPr>
                <w:sz w:val="16"/>
                <w:szCs w:val="16"/>
              </w:rPr>
            </w:pPr>
            <w:r>
              <w:rPr>
                <w:rStyle w:val="Heading3Char"/>
              </w:rPr>
              <w:t xml:space="preserve">High TENSILE </w:t>
            </w:r>
            <w:r w:rsidR="00023E6A" w:rsidRPr="001E3209">
              <w:rPr>
                <w:rStyle w:val="Heading3Char"/>
              </w:rPr>
              <w:t>ACRYLIC 211</w:t>
            </w:r>
            <w:r w:rsidR="00023E6A" w:rsidRPr="001E3209">
              <w:rPr>
                <w:sz w:val="16"/>
                <w:szCs w:val="16"/>
              </w:rPr>
              <w:br/>
              <w:t>Type: Solar reflective coating</w:t>
            </w:r>
            <w:r w:rsidR="00023E6A" w:rsidRPr="001E3209">
              <w:rPr>
                <w:sz w:val="16"/>
                <w:szCs w:val="16"/>
              </w:rPr>
              <w:br/>
              <w:t xml:space="preserve">Viscosity: </w:t>
            </w:r>
            <w:r w:rsidR="00D0403E">
              <w:rPr>
                <w:sz w:val="16"/>
                <w:szCs w:val="16"/>
              </w:rPr>
              <w:t>4</w:t>
            </w:r>
            <w:r w:rsidR="00D0403E">
              <w:rPr>
                <w:szCs w:val="16"/>
              </w:rPr>
              <w:t>500</w:t>
            </w:r>
            <w:r w:rsidR="00023E6A" w:rsidRPr="001E3209">
              <w:rPr>
                <w:sz w:val="16"/>
                <w:szCs w:val="16"/>
              </w:rPr>
              <w:t xml:space="preserve"> cps</w:t>
            </w:r>
            <w:r w:rsidR="00023E6A" w:rsidRPr="001E3209">
              <w:rPr>
                <w:sz w:val="16"/>
                <w:szCs w:val="16"/>
              </w:rPr>
              <w:br/>
              <w:t xml:space="preserve">Elongation: </w:t>
            </w:r>
            <w:r w:rsidR="00F12634">
              <w:rPr>
                <w:sz w:val="16"/>
                <w:szCs w:val="16"/>
              </w:rPr>
              <w:t>6</w:t>
            </w:r>
            <w:r w:rsidR="00F12634">
              <w:rPr>
                <w:szCs w:val="16"/>
              </w:rPr>
              <w:t>00</w:t>
            </w:r>
            <w:r w:rsidR="00023E6A" w:rsidRPr="001E3209">
              <w:rPr>
                <w:sz w:val="16"/>
                <w:szCs w:val="16"/>
              </w:rPr>
              <w:t xml:space="preserve"> ± </w:t>
            </w:r>
            <w:r w:rsidR="009F106C">
              <w:rPr>
                <w:sz w:val="16"/>
                <w:szCs w:val="16"/>
              </w:rPr>
              <w:t>5</w:t>
            </w:r>
            <w:r w:rsidR="00023E6A" w:rsidRPr="001E3209">
              <w:rPr>
                <w:sz w:val="16"/>
                <w:szCs w:val="16"/>
              </w:rPr>
              <w:t>0%</w:t>
            </w:r>
            <w:r w:rsidR="00023E6A" w:rsidRPr="001E3209">
              <w:rPr>
                <w:sz w:val="16"/>
                <w:szCs w:val="16"/>
              </w:rPr>
              <w:br/>
              <w:t xml:space="preserve">Tensile strength: </w:t>
            </w:r>
            <w:r w:rsidR="009F106C">
              <w:rPr>
                <w:sz w:val="16"/>
                <w:szCs w:val="16"/>
              </w:rPr>
              <w:t>500</w:t>
            </w:r>
            <w:r w:rsidR="00023E6A" w:rsidRPr="001E3209">
              <w:rPr>
                <w:sz w:val="16"/>
                <w:szCs w:val="16"/>
              </w:rPr>
              <w:t xml:space="preserve"> ± </w:t>
            </w:r>
            <w:r w:rsidR="009F106C">
              <w:rPr>
                <w:sz w:val="16"/>
                <w:szCs w:val="16"/>
              </w:rPr>
              <w:t>5</w:t>
            </w:r>
            <w:r w:rsidR="00023E6A" w:rsidRPr="001E3209">
              <w:rPr>
                <w:sz w:val="16"/>
                <w:szCs w:val="16"/>
              </w:rPr>
              <w:t>0 psi</w:t>
            </w:r>
            <w:r w:rsidR="00023E6A" w:rsidRPr="001E3209">
              <w:rPr>
                <w:sz w:val="16"/>
                <w:szCs w:val="16"/>
              </w:rPr>
              <w:br/>
              <w:t>Volume solids: 55 ± 2%</w:t>
            </w:r>
          </w:p>
          <w:p w14:paraId="54275306" w14:textId="77777777" w:rsidR="00023E6A" w:rsidRDefault="00023E6A" w:rsidP="001975F6">
            <w:pPr>
              <w:rPr>
                <w:sz w:val="16"/>
                <w:szCs w:val="16"/>
              </w:rPr>
            </w:pPr>
            <w:r w:rsidRPr="001E3209">
              <w:rPr>
                <w:sz w:val="16"/>
                <w:szCs w:val="16"/>
              </w:rPr>
              <w:t>Color: White, gray, tan</w:t>
            </w:r>
          </w:p>
          <w:p w14:paraId="54275307" w14:textId="77777777" w:rsidR="00023E6A" w:rsidRDefault="00023E6A" w:rsidP="001975F6">
            <w:pPr>
              <w:rPr>
                <w:sz w:val="16"/>
                <w:szCs w:val="16"/>
              </w:rPr>
            </w:pPr>
          </w:p>
          <w:p w14:paraId="7EFEA3A2" w14:textId="5FA6BB38" w:rsidR="00023E6A" w:rsidRPr="001E3209" w:rsidRDefault="00592E6B" w:rsidP="03133169">
            <w:pPr>
              <w:rPr>
                <w:sz w:val="16"/>
                <w:szCs w:val="16"/>
              </w:rPr>
            </w:pPr>
            <w:r>
              <w:rPr>
                <w:rStyle w:val="Heading3Char"/>
              </w:rPr>
              <w:t>HIGH-GLOSS ACRYLIC 215</w:t>
            </w:r>
            <w:r w:rsidR="00023E6A">
              <w:br/>
            </w:r>
            <w:r w:rsidR="03133169" w:rsidRPr="03133169">
              <w:rPr>
                <w:sz w:val="16"/>
                <w:szCs w:val="16"/>
              </w:rPr>
              <w:t>Type: Fluoropolymer coating</w:t>
            </w:r>
            <w:r w:rsidR="00023E6A">
              <w:br/>
            </w:r>
            <w:r w:rsidR="03133169" w:rsidRPr="03133169">
              <w:rPr>
                <w:sz w:val="16"/>
                <w:szCs w:val="16"/>
              </w:rPr>
              <w:t xml:space="preserve">Viscosity: 100 </w:t>
            </w:r>
            <w:r w:rsidR="03133169" w:rsidRPr="03133169">
              <w:rPr>
                <w:sz w:val="16"/>
                <w:szCs w:val="16"/>
                <w:u w:val="single"/>
              </w:rPr>
              <w:t>+</w:t>
            </w:r>
            <w:r w:rsidR="03133169" w:rsidRPr="03133169">
              <w:rPr>
                <w:sz w:val="16"/>
                <w:szCs w:val="16"/>
              </w:rPr>
              <w:t xml:space="preserve"> 10 KU</w:t>
            </w:r>
            <w:r w:rsidR="00023E6A">
              <w:br/>
            </w:r>
            <w:r w:rsidR="03133169" w:rsidRPr="03133169">
              <w:rPr>
                <w:sz w:val="16"/>
                <w:szCs w:val="16"/>
              </w:rPr>
              <w:t>Elongation: 3</w:t>
            </w:r>
            <w:r w:rsidR="03133169">
              <w:t>00</w:t>
            </w:r>
            <w:r w:rsidR="03133169" w:rsidRPr="03133169">
              <w:rPr>
                <w:sz w:val="16"/>
                <w:szCs w:val="16"/>
              </w:rPr>
              <w:t xml:space="preserve"> ± 50%</w:t>
            </w:r>
            <w:r w:rsidR="00023E6A">
              <w:br/>
            </w:r>
            <w:r w:rsidR="03133169" w:rsidRPr="03133169">
              <w:rPr>
                <w:sz w:val="16"/>
                <w:szCs w:val="16"/>
              </w:rPr>
              <w:t>Tensile strength: 1000 ± 50 psi</w:t>
            </w:r>
            <w:r w:rsidR="00023E6A">
              <w:br/>
            </w:r>
            <w:r w:rsidR="03133169" w:rsidRPr="03133169">
              <w:rPr>
                <w:sz w:val="16"/>
                <w:szCs w:val="16"/>
              </w:rPr>
              <w:t>Volume solids: 40 ± 2%</w:t>
            </w:r>
          </w:p>
          <w:p w14:paraId="44EE7310" w14:textId="2567B419" w:rsidR="00023E6A" w:rsidRPr="001E3209" w:rsidRDefault="03133169" w:rsidP="03133169">
            <w:pPr>
              <w:rPr>
                <w:sz w:val="16"/>
                <w:szCs w:val="16"/>
              </w:rPr>
            </w:pPr>
            <w:r w:rsidRPr="03133169">
              <w:rPr>
                <w:sz w:val="16"/>
                <w:szCs w:val="16"/>
              </w:rPr>
              <w:t>Color: White (Custom Colors Avail.)</w:t>
            </w:r>
          </w:p>
          <w:p w14:paraId="51C4DE7C" w14:textId="696D5781" w:rsidR="00023E6A" w:rsidRPr="001E3209" w:rsidRDefault="00023E6A" w:rsidP="03133169">
            <w:pPr>
              <w:rPr>
                <w:sz w:val="16"/>
                <w:szCs w:val="16"/>
              </w:rPr>
            </w:pPr>
          </w:p>
          <w:p w14:paraId="5427530D" w14:textId="23C055B5" w:rsidR="00023E6A" w:rsidRPr="001E3209" w:rsidRDefault="00023E6A" w:rsidP="03133169">
            <w:pPr>
              <w:rPr>
                <w:sz w:val="16"/>
                <w:szCs w:val="16"/>
              </w:rPr>
            </w:pPr>
          </w:p>
        </w:tc>
        <w:tc>
          <w:tcPr>
            <w:tcW w:w="4590" w:type="dxa"/>
          </w:tcPr>
          <w:p w14:paraId="3DF7A762" w14:textId="11D9E63C" w:rsidR="00023E6A" w:rsidRPr="00562FBA" w:rsidRDefault="00023E6A" w:rsidP="001975F6">
            <w:pPr>
              <w:rPr>
                <w:rStyle w:val="Heading3Char"/>
                <w:rFonts w:eastAsiaTheme="minorEastAsia" w:cstheme="minorBidi"/>
                <w:b w:val="0"/>
                <w:caps w:val="0"/>
                <w:szCs w:val="16"/>
              </w:rPr>
            </w:pPr>
            <w:r w:rsidRPr="00562FBA">
              <w:rPr>
                <w:rStyle w:val="Heading3Char"/>
                <w:szCs w:val="16"/>
              </w:rPr>
              <w:t>RED OXIDE RUST PRIME 912</w:t>
            </w:r>
            <w:r w:rsidRPr="00562FBA">
              <w:rPr>
                <w:sz w:val="16"/>
                <w:szCs w:val="16"/>
              </w:rPr>
              <w:br/>
              <w:t>Type: Rust primer/pre-treatment</w:t>
            </w:r>
            <w:r w:rsidRPr="00562FBA">
              <w:rPr>
                <w:sz w:val="16"/>
                <w:szCs w:val="16"/>
              </w:rPr>
              <w:br/>
              <w:t>Viscosity: 600-800 cps</w:t>
            </w:r>
            <w:r w:rsidRPr="00562FBA">
              <w:rPr>
                <w:sz w:val="16"/>
                <w:szCs w:val="16"/>
              </w:rPr>
              <w:br/>
              <w:t xml:space="preserve">Elongation: N/A </w:t>
            </w:r>
            <w:r w:rsidRPr="00562FBA">
              <w:rPr>
                <w:sz w:val="16"/>
                <w:szCs w:val="16"/>
              </w:rPr>
              <w:br/>
              <w:t>Tensile strength: N/A</w:t>
            </w:r>
            <w:r w:rsidRPr="00562FBA">
              <w:rPr>
                <w:sz w:val="16"/>
                <w:szCs w:val="16"/>
              </w:rPr>
              <w:br/>
              <w:t>Volume solids:  40% ± 1%</w:t>
            </w:r>
            <w:r w:rsidRPr="00562FBA">
              <w:rPr>
                <w:sz w:val="16"/>
                <w:szCs w:val="16"/>
              </w:rPr>
              <w:br/>
              <w:t xml:space="preserve">Color: Red </w:t>
            </w:r>
          </w:p>
          <w:p w14:paraId="23622B82" w14:textId="77777777" w:rsidR="00023E6A" w:rsidRPr="00562FBA" w:rsidRDefault="00023E6A" w:rsidP="001975F6">
            <w:pPr>
              <w:rPr>
                <w:rStyle w:val="Heading3Char"/>
                <w:szCs w:val="16"/>
              </w:rPr>
            </w:pPr>
          </w:p>
          <w:p w14:paraId="3147C4CE" w14:textId="3D8D2121" w:rsidR="00023E6A" w:rsidRPr="001E3209" w:rsidRDefault="03133169" w:rsidP="03133169">
            <w:pPr>
              <w:rPr>
                <w:sz w:val="16"/>
                <w:szCs w:val="16"/>
              </w:rPr>
            </w:pPr>
            <w:r w:rsidRPr="03133169">
              <w:rPr>
                <w:rStyle w:val="Heading3Char"/>
              </w:rPr>
              <w:t>TERMINATOR 622</w:t>
            </w:r>
            <w:r w:rsidR="009E289C">
              <w:br/>
            </w:r>
            <w:r w:rsidRPr="03133169">
              <w:rPr>
                <w:sz w:val="16"/>
                <w:szCs w:val="16"/>
              </w:rPr>
              <w:t xml:space="preserve">Type: Siliconized urethane sealant </w:t>
            </w:r>
            <w:r w:rsidR="009E289C">
              <w:br/>
            </w:r>
            <w:r w:rsidRPr="03133169">
              <w:rPr>
                <w:sz w:val="16"/>
                <w:szCs w:val="16"/>
              </w:rPr>
              <w:t>Volume solids: 100%</w:t>
            </w:r>
            <w:r w:rsidR="009E289C">
              <w:br/>
            </w:r>
            <w:r w:rsidRPr="03133169">
              <w:rPr>
                <w:sz w:val="16"/>
                <w:szCs w:val="16"/>
              </w:rPr>
              <w:t>Color: White, gray</w:t>
            </w:r>
          </w:p>
          <w:p w14:paraId="140EE46A" w14:textId="7A889441" w:rsidR="00023E6A" w:rsidRPr="001E3209" w:rsidRDefault="00023E6A" w:rsidP="03133169">
            <w:pPr>
              <w:rPr>
                <w:sz w:val="16"/>
                <w:szCs w:val="16"/>
              </w:rPr>
            </w:pPr>
          </w:p>
          <w:p w14:paraId="061942DA" w14:textId="102C9CF9" w:rsidR="00023E6A" w:rsidRPr="001E3209" w:rsidRDefault="03133169" w:rsidP="03133169">
            <w:pPr>
              <w:rPr>
                <w:sz w:val="16"/>
                <w:szCs w:val="16"/>
              </w:rPr>
            </w:pPr>
            <w:r w:rsidRPr="03133169">
              <w:rPr>
                <w:b/>
                <w:bCs/>
                <w:sz w:val="16"/>
                <w:szCs w:val="16"/>
              </w:rPr>
              <w:t>ECOCLEANER 925</w:t>
            </w:r>
            <w:r w:rsidR="009E289C">
              <w:br/>
            </w:r>
            <w:r w:rsidRPr="03133169">
              <w:rPr>
                <w:sz w:val="16"/>
                <w:szCs w:val="16"/>
              </w:rPr>
              <w:t>Type: Surface Cleaner</w:t>
            </w:r>
            <w:r w:rsidR="009E289C">
              <w:br/>
            </w:r>
            <w:r w:rsidRPr="03133169">
              <w:rPr>
                <w:sz w:val="16"/>
                <w:szCs w:val="16"/>
              </w:rPr>
              <w:t>VOC: 0 grams/liter</w:t>
            </w:r>
            <w:r w:rsidR="009E289C">
              <w:br/>
            </w:r>
            <w:r w:rsidRPr="03133169">
              <w:rPr>
                <w:sz w:val="16"/>
                <w:szCs w:val="16"/>
              </w:rPr>
              <w:t>Color: Clear</w:t>
            </w:r>
          </w:p>
          <w:p w14:paraId="5427530E" w14:textId="10874058" w:rsidR="00023E6A" w:rsidRPr="001E3209" w:rsidRDefault="00023E6A" w:rsidP="03133169">
            <w:pPr>
              <w:rPr>
                <w:sz w:val="16"/>
                <w:szCs w:val="16"/>
              </w:rPr>
            </w:pPr>
          </w:p>
        </w:tc>
        <w:tc>
          <w:tcPr>
            <w:tcW w:w="260" w:type="dxa"/>
          </w:tcPr>
          <w:p w14:paraId="62A7323A" w14:textId="77777777" w:rsidR="00FD783B" w:rsidRDefault="00FD783B" w:rsidP="001975F6">
            <w:pPr>
              <w:rPr>
                <w:rStyle w:val="Heading3Char"/>
                <w:rFonts w:eastAsiaTheme="minorEastAsia"/>
              </w:rPr>
            </w:pPr>
          </w:p>
          <w:p w14:paraId="2580729E" w14:textId="1A7B33C2" w:rsidR="00FD783B" w:rsidRPr="001E3209" w:rsidRDefault="00FD783B" w:rsidP="00DA0EF8">
            <w:pPr>
              <w:rPr>
                <w:rStyle w:val="Heading3Char"/>
              </w:rPr>
            </w:pPr>
          </w:p>
        </w:tc>
      </w:tr>
    </w:tbl>
    <w:p w14:paraId="54275310" w14:textId="77777777" w:rsidR="00DB49E0" w:rsidRPr="005C65DC" w:rsidRDefault="00DB49E0" w:rsidP="001E3209">
      <w:pPr>
        <w:pStyle w:val="Heading2"/>
      </w:pPr>
      <w:r w:rsidRPr="005C65DC">
        <w:t>DELIVERY AND STORAGE</w:t>
      </w:r>
    </w:p>
    <w:p w14:paraId="54275311" w14:textId="77777777" w:rsidR="00DB49E0" w:rsidRPr="005C65DC" w:rsidRDefault="00DB49E0" w:rsidP="001E3209">
      <w:pPr>
        <w:pStyle w:val="ListParagraph"/>
      </w:pPr>
      <w:r w:rsidRPr="005C65DC">
        <w:t xml:space="preserve">Materials shall be delivered in their original </w:t>
      </w:r>
      <w:proofErr w:type="gramStart"/>
      <w:r w:rsidRPr="005C65DC">
        <w:t>tightly-sealed</w:t>
      </w:r>
      <w:proofErr w:type="gramEnd"/>
      <w:r w:rsidRPr="005C65DC">
        <w:t xml:space="preserve"> containers or unopened packages, all clearly labeled with the manufacturer’s name, file number, and batch numbers.</w:t>
      </w:r>
    </w:p>
    <w:p w14:paraId="54275312" w14:textId="77777777" w:rsidR="00DB49E0" w:rsidRPr="005C65DC" w:rsidRDefault="00DB49E0" w:rsidP="001E3209">
      <w:pPr>
        <w:pStyle w:val="ListParagraph"/>
      </w:pPr>
      <w:r w:rsidRPr="005C65DC">
        <w:lastRenderedPageBreak/>
        <w:t xml:space="preserve">Materials shall be stored out of the weather in their original </w:t>
      </w:r>
      <w:proofErr w:type="gramStart"/>
      <w:r w:rsidRPr="005C65DC">
        <w:t>tightly-sealed</w:t>
      </w:r>
      <w:proofErr w:type="gramEnd"/>
      <w:r w:rsidRPr="005C65DC">
        <w:t xml:space="preserve"> containers or unopened containers as recommended by the manufacturer.</w:t>
      </w:r>
    </w:p>
    <w:p w14:paraId="54275313" w14:textId="77777777" w:rsidR="00DB49E0" w:rsidRPr="005C65DC" w:rsidRDefault="00DB49E0" w:rsidP="001E3209">
      <w:pPr>
        <w:pStyle w:val="Heading2"/>
      </w:pPr>
      <w:r w:rsidRPr="005C65DC">
        <w:t>WARRANTY</w:t>
      </w:r>
    </w:p>
    <w:p w14:paraId="54275314" w14:textId="2E50E5E9" w:rsidR="00DB49E0" w:rsidRDefault="00DB49E0" w:rsidP="001E3209">
      <w:pPr>
        <w:pStyle w:val="ListParagraph"/>
      </w:pPr>
      <w:r w:rsidRPr="005C65DC">
        <w:t>American WeatherStar warrants that the material supplied will meet or exceed physical properties as published. The contractor guarantees that workmanship will be free of defects in coating application. Since performance of existing roof substrate or previously applied coatings are beyond the control of American WeatherStar or the contractor, requests for additional warranty coverage shall be subject to prior approval by American WeatherStar.</w:t>
      </w:r>
    </w:p>
    <w:p w14:paraId="7090E06D" w14:textId="15719FE9" w:rsidR="008A2916" w:rsidRDefault="008A2916" w:rsidP="001E3209">
      <w:pPr>
        <w:pStyle w:val="ListParagraph"/>
      </w:pPr>
      <w:r>
        <w:t xml:space="preserve">A </w:t>
      </w:r>
      <w:r w:rsidR="00041548">
        <w:t>ten-year</w:t>
      </w:r>
      <w:r>
        <w:t xml:space="preserve"> color fade warranty is available along with American </w:t>
      </w:r>
      <w:proofErr w:type="spellStart"/>
      <w:r>
        <w:t>WeatherStar’s</w:t>
      </w:r>
      <w:proofErr w:type="spellEnd"/>
      <w:r>
        <w:t xml:space="preserve"> standard system warranty options. </w:t>
      </w:r>
    </w:p>
    <w:p w14:paraId="2AAB6B4F" w14:textId="6AF5F052" w:rsidR="00B9332E" w:rsidRDefault="00B9332E" w:rsidP="001E3209">
      <w:pPr>
        <w:pStyle w:val="ListParagraph"/>
      </w:pPr>
      <w:r w:rsidRPr="00B9332E">
        <w:t>Metal roof panels must be attached using the appropriate gasketed threaded fasteners installed directly into metal purlins to qualify for an NDL Warranty.</w:t>
      </w:r>
    </w:p>
    <w:p w14:paraId="4CBF0DDB" w14:textId="0012BB3A" w:rsidR="00B9332E" w:rsidRDefault="00B9332E" w:rsidP="001E3209">
      <w:pPr>
        <w:pStyle w:val="ListParagraph"/>
      </w:pPr>
      <w:r w:rsidRPr="00B9332E">
        <w:t>Any panel attachment into wood substrates, or any attachment utilizing nails or non-approved fastening methods, will not be eligible for an NDL warranty coverage.</w:t>
      </w:r>
    </w:p>
    <w:p w14:paraId="048BEA2B" w14:textId="1DAE3BC3" w:rsidR="00B9332E" w:rsidRPr="00B9332E" w:rsidRDefault="00B9332E" w:rsidP="00B9332E">
      <w:pPr>
        <w:pStyle w:val="ListParagraph"/>
        <w:numPr>
          <w:ilvl w:val="0"/>
          <w:numId w:val="0"/>
        </w:numPr>
        <w:ind w:left="1080"/>
        <w:rPr>
          <w:i/>
          <w:iCs/>
          <w:u w:val="single"/>
        </w:rPr>
      </w:pPr>
      <w:r w:rsidRPr="00B9332E">
        <w:rPr>
          <w:i/>
          <w:iCs/>
          <w:u w:val="single"/>
        </w:rPr>
        <w:t xml:space="preserve">Note: Material Warranty ONLY for non-approved fastening methods (Nails, Screws and Wood Purlins) </w:t>
      </w:r>
      <w:r>
        <w:rPr>
          <w:i/>
          <w:iCs/>
          <w:u w:val="single"/>
        </w:rPr>
        <w:t>t</w:t>
      </w:r>
      <w:r w:rsidRPr="00B9332E">
        <w:rPr>
          <w:i/>
          <w:iCs/>
          <w:u w:val="single"/>
        </w:rPr>
        <w:t xml:space="preserve">hat are expressly accepted by American </w:t>
      </w:r>
      <w:proofErr w:type="spellStart"/>
      <w:r w:rsidRPr="00B9332E">
        <w:rPr>
          <w:i/>
          <w:iCs/>
          <w:u w:val="single"/>
        </w:rPr>
        <w:t>Weatherstar</w:t>
      </w:r>
      <w:proofErr w:type="spellEnd"/>
      <w:r w:rsidRPr="00B9332E">
        <w:rPr>
          <w:i/>
          <w:iCs/>
          <w:u w:val="single"/>
        </w:rPr>
        <w:t xml:space="preserve"> Technical Services</w:t>
      </w:r>
    </w:p>
    <w:p w14:paraId="54275315" w14:textId="77777777" w:rsidR="00DB49E0" w:rsidRPr="005C65DC" w:rsidRDefault="00DB49E0" w:rsidP="001E3209">
      <w:pPr>
        <w:pStyle w:val="ListParagraph"/>
      </w:pPr>
      <w:r w:rsidRPr="005C65DC">
        <w:t>Comply with manufacturer's warranty application procedures. A Pre-Project Inspection Report should be submitted and approved prior to job commencement.</w:t>
      </w:r>
    </w:p>
    <w:p w14:paraId="54275316" w14:textId="77777777" w:rsidR="00DB49E0" w:rsidRPr="005C65DC" w:rsidRDefault="00DB49E0" w:rsidP="001E3209">
      <w:pPr>
        <w:pStyle w:val="Heading1"/>
      </w:pPr>
      <w:r w:rsidRPr="005C65DC">
        <w:t>INSTALLATION</w:t>
      </w:r>
    </w:p>
    <w:p w14:paraId="54275317" w14:textId="77777777" w:rsidR="00DB49E0" w:rsidRPr="005C65DC" w:rsidRDefault="00DB49E0" w:rsidP="001E3209">
      <w:pPr>
        <w:pStyle w:val="Heading2"/>
      </w:pPr>
      <w:r w:rsidRPr="005C65DC">
        <w:t>SURFACE PREPARATION</w:t>
      </w:r>
    </w:p>
    <w:p w14:paraId="54275318" w14:textId="77777777" w:rsidR="00DB49E0" w:rsidRPr="005C65DC" w:rsidRDefault="00DB49E0" w:rsidP="001E3209">
      <w:pPr>
        <w:pStyle w:val="ListParagraph"/>
      </w:pPr>
      <w:r w:rsidRPr="005C65DC">
        <w:t>Preparation shall include all requirements specified by American WeatherStar to ensure proper adhesion of the American WeatherStar products to the substrate. (An adhesion test may be necessary.)</w:t>
      </w:r>
    </w:p>
    <w:p w14:paraId="54275319" w14:textId="77777777" w:rsidR="00DB49E0" w:rsidRDefault="00DB49E0" w:rsidP="001E3209">
      <w:pPr>
        <w:pStyle w:val="ListParagraph"/>
      </w:pPr>
      <w:r w:rsidRPr="005C65DC">
        <w:t>New galvanized metal surfaces must be allowed to cure a minimum of 90 days prior to application or treated with surface conditioner approved by American WeatherStar.</w:t>
      </w:r>
    </w:p>
    <w:p w14:paraId="2C8019E0" w14:textId="4A7DDCC6" w:rsidR="00D161CA" w:rsidRPr="005C65DC" w:rsidRDefault="00D161CA" w:rsidP="001E3209">
      <w:pPr>
        <w:pStyle w:val="ListParagraph"/>
      </w:pPr>
      <w:r w:rsidRPr="00D161CA">
        <w:t xml:space="preserve">Thoroughly inspect roof for signs of rust degradation to include the underside of panels if possible.  Hidden rust between panels or on the underside of the roof cannot be mitigated with the installation of a coating system.   </w:t>
      </w:r>
    </w:p>
    <w:p w14:paraId="5427531A" w14:textId="77777777" w:rsidR="00DB49E0" w:rsidRPr="005C65DC" w:rsidRDefault="00DB49E0" w:rsidP="001E3209">
      <w:pPr>
        <w:pStyle w:val="ListParagraph"/>
      </w:pPr>
      <w:r w:rsidRPr="005C65DC">
        <w:t>Preparation shall include, but not be limited to, the following:</w:t>
      </w:r>
    </w:p>
    <w:p w14:paraId="5427531B" w14:textId="77777777" w:rsidR="00DB49E0" w:rsidRPr="005C65DC" w:rsidRDefault="4E2D116A" w:rsidP="001E3209">
      <w:pPr>
        <w:pStyle w:val="ListParagraph"/>
        <w:numPr>
          <w:ilvl w:val="3"/>
          <w:numId w:val="7"/>
        </w:numPr>
      </w:pPr>
      <w:r>
        <w:t>All unnecessary and non-functional equipment and debris shall be removed from the roof.</w:t>
      </w:r>
    </w:p>
    <w:p w14:paraId="5427531C" w14:textId="36AE47C0" w:rsidR="00DB49E0" w:rsidRPr="005C65DC" w:rsidRDefault="03133169" w:rsidP="001E3209">
      <w:pPr>
        <w:pStyle w:val="ListParagraph"/>
        <w:numPr>
          <w:ilvl w:val="3"/>
          <w:numId w:val="7"/>
        </w:numPr>
      </w:pPr>
      <w:r>
        <w:t>Substrate must be pressure-washed (</w:t>
      </w:r>
      <w:r w:rsidRPr="03133169">
        <w:rPr>
          <w:b/>
          <w:bCs/>
        </w:rPr>
        <w:t>ECOCLEANER 925</w:t>
      </w:r>
      <w:r>
        <w:t xml:space="preserve"> is recommended). A minimum working pressure of 3,000 psi shall be used to remove all dirt, dust, any previous paints or coatings which are delaminating, as well as waste products (oil, oil-based roof cements, solvents, grease, animal fats, etc.).</w:t>
      </w:r>
    </w:p>
    <w:p w14:paraId="5427531D" w14:textId="77777777" w:rsidR="00DB49E0" w:rsidRPr="005C65DC" w:rsidRDefault="4E2D116A" w:rsidP="001E3209">
      <w:pPr>
        <w:pStyle w:val="ListParagraph"/>
        <w:numPr>
          <w:ilvl w:val="3"/>
          <w:numId w:val="7"/>
        </w:numPr>
      </w:pPr>
      <w:r>
        <w:t>Roto-spray tip is recommended to expedite metal panel cleaning. Power vacuuming, brooming, high-pressure air, hot water washing or any combination that assures a clean surface may be used.</w:t>
      </w:r>
    </w:p>
    <w:p w14:paraId="5427531E" w14:textId="77777777" w:rsidR="00DB49E0" w:rsidRPr="005C65DC" w:rsidRDefault="4E2D116A" w:rsidP="001E3209">
      <w:pPr>
        <w:pStyle w:val="ListParagraph"/>
        <w:numPr>
          <w:ilvl w:val="3"/>
          <w:numId w:val="7"/>
        </w:numPr>
      </w:pPr>
      <w:r>
        <w:t>HVAC condensate drains shall be properly routed to roof drains or plumbed off the roof.</w:t>
      </w:r>
    </w:p>
    <w:p w14:paraId="5427531F" w14:textId="77777777" w:rsidR="00DB49E0" w:rsidRPr="005C65DC" w:rsidRDefault="4E2D116A" w:rsidP="001E3209">
      <w:pPr>
        <w:pStyle w:val="ListParagraph"/>
        <w:numPr>
          <w:ilvl w:val="3"/>
          <w:numId w:val="7"/>
        </w:numPr>
      </w:pPr>
      <w:r>
        <w:t>All roof penetrations, curbs, vent stacks, laps, wall flashings, and related roof penetrations are to be flashed in accordance with roof manufacturer’s specifications.</w:t>
      </w:r>
    </w:p>
    <w:p w14:paraId="54275320" w14:textId="77777777" w:rsidR="00DB49E0" w:rsidRPr="005C65DC" w:rsidRDefault="4E2D116A" w:rsidP="001E3209">
      <w:pPr>
        <w:pStyle w:val="ListParagraph"/>
        <w:numPr>
          <w:ilvl w:val="3"/>
          <w:numId w:val="7"/>
        </w:numPr>
      </w:pPr>
      <w:r>
        <w:t>Contractor shall make every effort to mechanically eliminate all ponding water areas on the roof surface prior to application of any roof-coating product.</w:t>
      </w:r>
    </w:p>
    <w:p w14:paraId="54275321" w14:textId="77777777" w:rsidR="00DB49E0" w:rsidRPr="005C65DC" w:rsidRDefault="00DB49E0" w:rsidP="001E3209">
      <w:pPr>
        <w:pStyle w:val="Heading2"/>
      </w:pPr>
      <w:r w:rsidRPr="005C65DC">
        <w:lastRenderedPageBreak/>
        <w:t xml:space="preserve">PRIMER </w:t>
      </w:r>
      <w:r w:rsidR="001E3209" w:rsidRPr="005C65DC">
        <w:t>Application</w:t>
      </w:r>
    </w:p>
    <w:p w14:paraId="54275322" w14:textId="77777777" w:rsidR="00DB49E0" w:rsidRPr="005C65DC" w:rsidRDefault="00DB49E0" w:rsidP="001E3209">
      <w:pPr>
        <w:pStyle w:val="ListParagraph"/>
      </w:pPr>
      <w:r w:rsidRPr="005C65DC">
        <w:t>Examine substrate to receive roof coating. Do not proceed with installation of the American WeatherStar roof coating until all problem areas have been corrected in a manner acceptable to the manufacturer.</w:t>
      </w:r>
    </w:p>
    <w:p w14:paraId="54275323" w14:textId="77777777" w:rsidR="00DB49E0" w:rsidRPr="005C65DC" w:rsidRDefault="00DB49E0" w:rsidP="001E3209">
      <w:pPr>
        <w:pStyle w:val="ListParagraph"/>
      </w:pPr>
      <w:r w:rsidRPr="00CE3BEE">
        <w:t>Treatment of Residual Asphalt: Installer</w:t>
      </w:r>
      <w:r w:rsidRPr="005C65DC">
        <w:t xml:space="preserve"> shall make every effort to remove all loosely adhered asphaltic roofing elements. Removal efforts must include the use of pressure-washers, scrapers, wire brushes, wire-wheels, or other similar tools.</w:t>
      </w:r>
    </w:p>
    <w:p w14:paraId="54275324" w14:textId="77777777" w:rsidR="00DB49E0" w:rsidRPr="005C65DC" w:rsidRDefault="00DB49E0" w:rsidP="001E3209">
      <w:pPr>
        <w:pStyle w:val="ListParagraph"/>
      </w:pPr>
      <w:r w:rsidRPr="00CE3BEE">
        <w:t>Rust: All areas with any</w:t>
      </w:r>
      <w:r w:rsidRPr="005C65DC">
        <w:t xml:space="preserve"> rust must be primed with </w:t>
      </w:r>
      <w:r w:rsidRPr="009E5886">
        <w:rPr>
          <w:b/>
        </w:rPr>
        <w:t>RED OXIDE RUST PRIME 912</w:t>
      </w:r>
      <w:r w:rsidRPr="005C65DC">
        <w:t xml:space="preserve"> at an approximate rate of 1 gallon per 100-200 square feet depending on severity of rust.</w:t>
      </w:r>
    </w:p>
    <w:p w14:paraId="54275325" w14:textId="47888CB4" w:rsidR="00DB49E0" w:rsidRPr="005C65DC" w:rsidRDefault="00DB49E0" w:rsidP="001E3209">
      <w:pPr>
        <w:pStyle w:val="ListParagraph"/>
      </w:pPr>
      <w:r w:rsidRPr="00CE3BEE">
        <w:t>Factory Paint and/or Previously Coated: All areas of roof</w:t>
      </w:r>
      <w:r w:rsidRPr="005C65DC">
        <w:t xml:space="preserve"> that have been factory painted and/or previously coated should be primed with </w:t>
      </w:r>
      <w:r w:rsidRPr="009E5886">
        <w:rPr>
          <w:b/>
        </w:rPr>
        <w:t>RED OXIDE RUST PRIME 912</w:t>
      </w:r>
      <w:r w:rsidRPr="005C65DC">
        <w:t xml:space="preserve"> at a rate of 1 gallon per 200 square feet. An adhesion test should be conducted to ensure proper adhesion to the existing paint. Adhesion to the existing roof substrate depends on the condition of any existing coating.</w:t>
      </w:r>
    </w:p>
    <w:p w14:paraId="54275326" w14:textId="77777777" w:rsidR="00DB49E0" w:rsidRPr="005C65DC" w:rsidRDefault="00DB49E0" w:rsidP="001E3209">
      <w:pPr>
        <w:pStyle w:val="SpecialNote"/>
      </w:pPr>
      <w:r w:rsidRPr="001E3209">
        <w:rPr>
          <w:b/>
        </w:rPr>
        <w:t>Note:</w:t>
      </w:r>
      <w:r w:rsidR="001E3209">
        <w:t xml:space="preserve"> </w:t>
      </w:r>
      <w:r w:rsidRPr="005C65DC">
        <w:t>It is the applicator’s responsibility to ensure proper application and mil thickness to adequately encapsulate remaining rust prior to application of base coat. Application rates above may require multiple passes to achieve adequate coverage. Please contact AWS for technical support with specific conditions.</w:t>
      </w:r>
    </w:p>
    <w:p w14:paraId="54275327" w14:textId="77777777" w:rsidR="00DB49E0" w:rsidRPr="005C65DC" w:rsidRDefault="00DB49E0" w:rsidP="005A653C">
      <w:pPr>
        <w:pStyle w:val="Heading2"/>
      </w:pPr>
      <w:r w:rsidRPr="005C65DC">
        <w:t>PrepAration For Coating</w:t>
      </w:r>
    </w:p>
    <w:p w14:paraId="54275328" w14:textId="641C550B" w:rsidR="00DB49E0" w:rsidRPr="005C65DC" w:rsidRDefault="00DB49E0" w:rsidP="005A653C">
      <w:pPr>
        <w:pStyle w:val="ListParagraph"/>
      </w:pPr>
      <w:r w:rsidRPr="00CE3BEE">
        <w:t>Curb Flashings: All curb</w:t>
      </w:r>
      <w:r w:rsidRPr="005C65DC">
        <w:t xml:space="preserve"> flashings, including cricket details, must be flashed with at least a 6" wide layer of </w:t>
      </w:r>
      <w:bookmarkStart w:id="1" w:name="_Hlk17180076"/>
      <w:r w:rsidR="009E289C">
        <w:rPr>
          <w:b/>
        </w:rPr>
        <w:t>TERMINATOR 622</w:t>
      </w:r>
      <w:bookmarkEnd w:id="1"/>
      <w:r w:rsidR="009E5886">
        <w:rPr>
          <w:b/>
        </w:rPr>
        <w:t>.</w:t>
      </w:r>
      <w:r w:rsidRPr="005C65DC">
        <w:t xml:space="preserve"> </w:t>
      </w:r>
      <w:r w:rsidR="00F25484">
        <w:t>(</w:t>
      </w:r>
      <w:r w:rsidR="00C6570E">
        <w:t>Mi</w:t>
      </w:r>
      <w:r w:rsidR="00302E34">
        <w:t>n 50 mils DFT)</w:t>
      </w:r>
    </w:p>
    <w:p w14:paraId="54275329" w14:textId="00863C0C" w:rsidR="00DB49E0" w:rsidRPr="0029496A" w:rsidRDefault="00DB49E0" w:rsidP="005A653C">
      <w:pPr>
        <w:pStyle w:val="ListParagraph"/>
      </w:pPr>
      <w:r w:rsidRPr="00CE3BEE">
        <w:t>Fasteners: All fasteners</w:t>
      </w:r>
      <w:r w:rsidRPr="005C65DC">
        <w:t xml:space="preserve"> must be re-tightened; all stripped fasteners must be replaced with larger diameter fasteners, and the area re-secured by adding a new fastener next to the one that was stripped. All missing fasteners must be replaced. Encapsulate all fasteners with </w:t>
      </w:r>
      <w:r w:rsidR="009E289C">
        <w:rPr>
          <w:b/>
        </w:rPr>
        <w:t>TERMINATOR 622</w:t>
      </w:r>
      <w:r w:rsidR="0029496A" w:rsidRPr="0029496A">
        <w:rPr>
          <w:b/>
        </w:rPr>
        <w:t>.</w:t>
      </w:r>
    </w:p>
    <w:p w14:paraId="5427532A" w14:textId="0AD5CB4B" w:rsidR="00DB49E0" w:rsidRPr="005C65DC" w:rsidRDefault="009E5886" w:rsidP="005A653C">
      <w:pPr>
        <w:pStyle w:val="ListParagraph"/>
      </w:pPr>
      <w:r>
        <w:t xml:space="preserve">Gutter straps </w:t>
      </w:r>
      <w:r w:rsidR="00DB49E0" w:rsidRPr="005C65DC">
        <w:t>fastened above roof panels mu</w:t>
      </w:r>
      <w:r>
        <w:t xml:space="preserve">st be totally encapsulated with </w:t>
      </w:r>
      <w:r w:rsidR="009E289C">
        <w:rPr>
          <w:b/>
        </w:rPr>
        <w:t>TERMINATOR 622</w:t>
      </w:r>
      <w:r>
        <w:rPr>
          <w:b/>
        </w:rPr>
        <w:t>.</w:t>
      </w:r>
    </w:p>
    <w:p w14:paraId="5427532B" w14:textId="77777777" w:rsidR="00DB49E0" w:rsidRPr="005C65DC" w:rsidRDefault="00DB49E0" w:rsidP="005A653C">
      <w:pPr>
        <w:pStyle w:val="ListParagraph"/>
      </w:pPr>
      <w:r w:rsidRPr="00CE3BEE">
        <w:t>Gaps: All large</w:t>
      </w:r>
      <w:r w:rsidRPr="005C65DC">
        <w:t xml:space="preserve"> or excessive gaps existing between roof panels must be closed or made flush with self-drilling fasteners.</w:t>
      </w:r>
    </w:p>
    <w:p w14:paraId="5427532C" w14:textId="77777777" w:rsidR="00DB49E0" w:rsidRPr="00CE3BEE" w:rsidRDefault="00DB49E0" w:rsidP="005A653C">
      <w:pPr>
        <w:pStyle w:val="ListParagraph"/>
      </w:pPr>
      <w:r w:rsidRPr="00CE3BEE">
        <w:t xml:space="preserve">Horizontal Seams: </w:t>
      </w:r>
    </w:p>
    <w:p w14:paraId="5427532D" w14:textId="5069C191" w:rsidR="00DB49E0" w:rsidRPr="005C65DC" w:rsidRDefault="4E2D116A" w:rsidP="009E5886">
      <w:pPr>
        <w:pStyle w:val="ListParagraph"/>
        <w:numPr>
          <w:ilvl w:val="3"/>
          <w:numId w:val="7"/>
        </w:numPr>
      </w:pPr>
      <w:r>
        <w:t xml:space="preserve">Apply a 4" wide layer of </w:t>
      </w:r>
      <w:r w:rsidR="009E289C">
        <w:rPr>
          <w:b/>
        </w:rPr>
        <w:t>TERMINATOR 622</w:t>
      </w:r>
      <w:r w:rsidRPr="4E2D116A">
        <w:rPr>
          <w:b/>
          <w:bCs/>
        </w:rPr>
        <w:t>.</w:t>
      </w:r>
      <w:r w:rsidR="00302E34">
        <w:rPr>
          <w:b/>
          <w:bCs/>
        </w:rPr>
        <w:t xml:space="preserve"> </w:t>
      </w:r>
      <w:r w:rsidR="00302E34" w:rsidRPr="00302E34">
        <w:rPr>
          <w:bCs/>
        </w:rPr>
        <w:t>(Min 30 mils DFT)</w:t>
      </w:r>
    </w:p>
    <w:p w14:paraId="5427532E" w14:textId="77777777" w:rsidR="00DB49E0" w:rsidRPr="005C65DC" w:rsidRDefault="4E2D116A" w:rsidP="009E5886">
      <w:pPr>
        <w:pStyle w:val="ListParagraph"/>
        <w:numPr>
          <w:ilvl w:val="3"/>
          <w:numId w:val="7"/>
        </w:numPr>
      </w:pPr>
      <w:r>
        <w:t>Extra fasteners may be necessary to properly tighten seams before any application of flashing grade material.</w:t>
      </w:r>
    </w:p>
    <w:p w14:paraId="5427532F" w14:textId="77777777" w:rsidR="00DB49E0" w:rsidRPr="00CE3BEE" w:rsidRDefault="00DB49E0" w:rsidP="005A653C">
      <w:pPr>
        <w:pStyle w:val="ListParagraph"/>
      </w:pPr>
      <w:r w:rsidRPr="00CE3BEE">
        <w:t xml:space="preserve">Vertical Seams: </w:t>
      </w:r>
    </w:p>
    <w:p w14:paraId="54275330" w14:textId="0590EDF7" w:rsidR="00DB49E0" w:rsidRPr="005C65DC" w:rsidRDefault="4E2D116A" w:rsidP="009E5886">
      <w:pPr>
        <w:pStyle w:val="ListParagraph"/>
        <w:numPr>
          <w:ilvl w:val="3"/>
          <w:numId w:val="7"/>
        </w:numPr>
      </w:pPr>
      <w:r>
        <w:t xml:space="preserve">Reinforce all vertical seams: Apply a 2" wide layer of </w:t>
      </w:r>
      <w:r w:rsidR="009E289C">
        <w:rPr>
          <w:b/>
        </w:rPr>
        <w:t>TERMINATOR 622</w:t>
      </w:r>
      <w:r w:rsidR="0029496A">
        <w:rPr>
          <w:b/>
          <w:bCs/>
        </w:rPr>
        <w:t>.</w:t>
      </w:r>
      <w:r>
        <w:t xml:space="preserve"> </w:t>
      </w:r>
      <w:r w:rsidR="004E0537">
        <w:t>(Min 25 mils DFT)</w:t>
      </w:r>
    </w:p>
    <w:p w14:paraId="54275331" w14:textId="77777777" w:rsidR="00DB49E0" w:rsidRPr="005C65DC" w:rsidRDefault="4E2D116A" w:rsidP="009E5886">
      <w:pPr>
        <w:pStyle w:val="ListParagraph"/>
        <w:numPr>
          <w:ilvl w:val="3"/>
          <w:numId w:val="7"/>
        </w:numPr>
      </w:pPr>
      <w:r>
        <w:t>Standing Seam: All vertical seams should be thoroughly checked to make sure they are properly seamed. If loose seams are found the installer should follow original panel manufacturer’s instructions to ensure proper installation of metal.</w:t>
      </w:r>
    </w:p>
    <w:p w14:paraId="54275332" w14:textId="70C8FEB9" w:rsidR="00DB49E0" w:rsidRPr="005C65DC" w:rsidRDefault="00DB49E0" w:rsidP="005A653C">
      <w:pPr>
        <w:pStyle w:val="ListParagraph"/>
      </w:pPr>
      <w:r w:rsidRPr="00CE3BEE">
        <w:t>Penetrations:</w:t>
      </w:r>
      <w:r w:rsidRPr="005C65DC">
        <w:t xml:space="preserve"> </w:t>
      </w:r>
      <w:r w:rsidR="009E289C">
        <w:rPr>
          <w:b/>
        </w:rPr>
        <w:t xml:space="preserve">TERMINATOR 622 </w:t>
      </w:r>
      <w:r w:rsidRPr="005C65DC">
        <w:t>shall be applied around base of penetration extending 4" on vertical and 4" on base.</w:t>
      </w:r>
      <w:r w:rsidR="007B076E">
        <w:t xml:space="preserve"> (Min 30 mils DFT)</w:t>
      </w:r>
    </w:p>
    <w:p w14:paraId="54275333" w14:textId="06F7479E" w:rsidR="00DB49E0" w:rsidRPr="005C65DC" w:rsidRDefault="00DB49E0" w:rsidP="005A653C">
      <w:pPr>
        <w:pStyle w:val="ListParagraph"/>
      </w:pPr>
      <w:r w:rsidRPr="00CE3BEE">
        <w:t>Rakes: All fixed</w:t>
      </w:r>
      <w:r w:rsidRPr="005C65DC">
        <w:t xml:space="preserve"> rake details for the roof must be secured and sealed with 4" wide layer of </w:t>
      </w:r>
      <w:r w:rsidR="009E289C">
        <w:rPr>
          <w:b/>
        </w:rPr>
        <w:t xml:space="preserve">TERMINATOR 622. </w:t>
      </w:r>
      <w:r w:rsidRPr="005C65DC">
        <w:t>Extra fasteners may need to be added before detail is applied to ensure a watertight rake.</w:t>
      </w:r>
      <w:r w:rsidR="006B26C7">
        <w:t xml:space="preserve"> (Min 30 </w:t>
      </w:r>
      <w:r w:rsidR="0064788E">
        <w:t>mils DFT)</w:t>
      </w:r>
    </w:p>
    <w:p w14:paraId="71CDE2A3" w14:textId="2BFBC389" w:rsidR="0084274F" w:rsidRDefault="00DB49E0" w:rsidP="0084274F">
      <w:pPr>
        <w:pStyle w:val="ListParagraph"/>
      </w:pPr>
      <w:r w:rsidRPr="00CE3BEE">
        <w:t>Ridge Caps: Except</w:t>
      </w:r>
      <w:r w:rsidRPr="005C65DC">
        <w:t xml:space="preserve"> as noted, all ridge caps must be flashed with a 4" wide layer of </w:t>
      </w:r>
      <w:r w:rsidR="009E289C">
        <w:rPr>
          <w:b/>
        </w:rPr>
        <w:t>TERMINATOR 622</w:t>
      </w:r>
      <w:r w:rsidR="00CE3BEE">
        <w:rPr>
          <w:b/>
        </w:rPr>
        <w:t>.</w:t>
      </w:r>
      <w:r w:rsidRPr="005C65DC">
        <w:t xml:space="preserve"> Extra fasteners may need to be added before detail is applied to ensure a watertight ridge cap.</w:t>
      </w:r>
      <w:r w:rsidR="0064788E">
        <w:t xml:space="preserve"> (Min 30 mils DFT</w:t>
      </w:r>
    </w:p>
    <w:p w14:paraId="7A141747" w14:textId="77777777" w:rsidR="0084274F" w:rsidRPr="005C65DC" w:rsidRDefault="0084274F" w:rsidP="0084274F">
      <w:pPr>
        <w:ind w:left="720"/>
      </w:pPr>
    </w:p>
    <w:p w14:paraId="22ED9582" w14:textId="77777777" w:rsidR="00986EC9" w:rsidRPr="005C65DC" w:rsidRDefault="00986EC9" w:rsidP="00986EC9">
      <w:pPr>
        <w:pStyle w:val="ListParagraph"/>
        <w:numPr>
          <w:ilvl w:val="0"/>
          <w:numId w:val="0"/>
        </w:numPr>
        <w:ind w:left="1440"/>
      </w:pPr>
    </w:p>
    <w:p w14:paraId="5427533B" w14:textId="77777777" w:rsidR="00DB49E0" w:rsidRPr="005C65DC" w:rsidRDefault="00DB49E0" w:rsidP="00D954DB">
      <w:pPr>
        <w:pStyle w:val="Heading2"/>
      </w:pPr>
      <w:r w:rsidRPr="005C65DC">
        <w:t xml:space="preserve">APPLICATION RATES </w:t>
      </w:r>
    </w:p>
    <w:p w14:paraId="5427533C" w14:textId="033F52AD" w:rsidR="00DB49E0" w:rsidRPr="00D954DB" w:rsidRDefault="00ED312F" w:rsidP="00D954DB">
      <w:pPr>
        <w:pStyle w:val="ListParagraph"/>
        <w:rPr>
          <w:b/>
          <w:u w:val="single"/>
        </w:rPr>
      </w:pPr>
      <w:r>
        <w:rPr>
          <w:b/>
          <w:u w:val="single"/>
        </w:rPr>
        <w:t>10</w:t>
      </w:r>
      <w:r w:rsidR="00DB49E0" w:rsidRPr="00D954DB">
        <w:rPr>
          <w:b/>
          <w:u w:val="single"/>
        </w:rPr>
        <w:t xml:space="preserve"> Year System Requirement (1</w:t>
      </w:r>
      <w:r w:rsidR="00DD63B1">
        <w:rPr>
          <w:b/>
          <w:u w:val="single"/>
        </w:rPr>
        <w:t>5</w:t>
      </w:r>
      <w:r w:rsidR="00DB49E0" w:rsidRPr="00D954DB">
        <w:rPr>
          <w:b/>
          <w:u w:val="single"/>
        </w:rPr>
        <w:t xml:space="preserve"> mil </w:t>
      </w:r>
      <w:r w:rsidR="00037E87">
        <w:rPr>
          <w:b/>
          <w:u w:val="single"/>
        </w:rPr>
        <w:t>Color-</w:t>
      </w:r>
      <w:r w:rsidR="00DB49E0" w:rsidRPr="00D954DB">
        <w:rPr>
          <w:b/>
          <w:u w:val="single"/>
        </w:rPr>
        <w:t>Gard</w:t>
      </w:r>
      <w:r w:rsidR="00817A99">
        <w:rPr>
          <w:b/>
          <w:u w:val="single"/>
        </w:rPr>
        <w:t xml:space="preserve"> +</w:t>
      </w:r>
      <w:r w:rsidR="00DB49E0" w:rsidRPr="00D954DB">
        <w:rPr>
          <w:b/>
          <w:u w:val="single"/>
        </w:rPr>
        <w:t xml:space="preserve"> System</w:t>
      </w:r>
      <w:r w:rsidR="008A2916">
        <w:rPr>
          <w:b/>
          <w:u w:val="single"/>
        </w:rPr>
        <w:t>)</w:t>
      </w:r>
      <w:r w:rsidR="00041548">
        <w:rPr>
          <w:b/>
        </w:rPr>
        <w:tab/>
      </w:r>
      <w:r w:rsidR="008A2916" w:rsidRPr="008A2916">
        <w:rPr>
          <w:bCs/>
          <w:i/>
          <w:iCs/>
        </w:rPr>
        <w:t>10-year color fade warranty</w:t>
      </w:r>
    </w:p>
    <w:p w14:paraId="5427533D" w14:textId="5028138C" w:rsidR="00DB49E0" w:rsidRPr="005C65DC" w:rsidRDefault="4E2D116A" w:rsidP="00D954DB">
      <w:pPr>
        <w:pStyle w:val="ListParagraph"/>
        <w:numPr>
          <w:ilvl w:val="3"/>
          <w:numId w:val="7"/>
        </w:numPr>
      </w:pPr>
      <w:r w:rsidRPr="4E2D116A">
        <w:rPr>
          <w:b/>
          <w:bCs/>
        </w:rPr>
        <w:lastRenderedPageBreak/>
        <w:t>Base Coat:</w:t>
      </w:r>
      <w:r>
        <w:t xml:space="preserve"> Apply base coat of </w:t>
      </w:r>
      <w:r w:rsidR="00ED312F">
        <w:rPr>
          <w:b/>
          <w:bCs/>
        </w:rPr>
        <w:t xml:space="preserve">HIGH TENSILE </w:t>
      </w:r>
      <w:r w:rsidRPr="4E2D116A">
        <w:rPr>
          <w:b/>
          <w:bCs/>
        </w:rPr>
        <w:t>ACRYLIC 211</w:t>
      </w:r>
      <w:r>
        <w:t xml:space="preserve"> roof coating at a rate of </w:t>
      </w:r>
      <w:r w:rsidR="00B6372F">
        <w:t>1.25</w:t>
      </w:r>
      <w:r>
        <w:t> gallons per 100 square feet.</w:t>
      </w:r>
      <w:r w:rsidR="006D0EA8">
        <w:t xml:space="preserve">  </w:t>
      </w:r>
      <w:bookmarkStart w:id="2" w:name="_Hlk17114057"/>
      <w:r w:rsidR="006D0EA8">
        <w:t xml:space="preserve">Allow a minimum 48 hours before application of the </w:t>
      </w:r>
      <w:r w:rsidR="00592E6B">
        <w:rPr>
          <w:b/>
          <w:bCs/>
        </w:rPr>
        <w:t>HIGH-GLOSS ACRYLIC 215</w:t>
      </w:r>
      <w:r w:rsidR="001E7DEE">
        <w:rPr>
          <w:b/>
          <w:bCs/>
        </w:rPr>
        <w:t>.</w:t>
      </w:r>
      <w:bookmarkEnd w:id="2"/>
    </w:p>
    <w:p w14:paraId="5427533E" w14:textId="4BC3D42A" w:rsidR="00DB49E0" w:rsidRDefault="00B6372F" w:rsidP="0057734D">
      <w:pPr>
        <w:pStyle w:val="ListParagraph"/>
        <w:numPr>
          <w:ilvl w:val="3"/>
          <w:numId w:val="7"/>
        </w:numPr>
      </w:pPr>
      <w:bookmarkStart w:id="3" w:name="_Hlk17103134"/>
      <w:bookmarkStart w:id="4" w:name="_Hlk17102090"/>
      <w:r>
        <w:rPr>
          <w:b/>
          <w:bCs/>
        </w:rPr>
        <w:t>Intermediate</w:t>
      </w:r>
      <w:r w:rsidR="4E2D116A" w:rsidRPr="4E2D116A">
        <w:rPr>
          <w:b/>
          <w:bCs/>
        </w:rPr>
        <w:t xml:space="preserve"> Coat:</w:t>
      </w:r>
      <w:r w:rsidR="4E2D116A">
        <w:t xml:space="preserve"> Apply </w:t>
      </w:r>
      <w:r>
        <w:t>intermediate</w:t>
      </w:r>
      <w:r w:rsidR="4E2D116A">
        <w:t xml:space="preserve"> coat of </w:t>
      </w:r>
      <w:r w:rsidR="00592E6B">
        <w:rPr>
          <w:b/>
          <w:bCs/>
        </w:rPr>
        <w:t>HIGH-GLOSS ACRYLIC 215</w:t>
      </w:r>
      <w:r w:rsidR="4E2D116A">
        <w:t xml:space="preserve"> roof coating at a rate of .</w:t>
      </w:r>
      <w:r w:rsidR="00B518E3">
        <w:t>33</w:t>
      </w:r>
      <w:r w:rsidR="4E2D116A">
        <w:t> gallon per 100 square feet.</w:t>
      </w:r>
      <w:r w:rsidR="0057734D">
        <w:t xml:space="preserve">  Ensure that ambient temperature is 60F or above during application.</w:t>
      </w:r>
    </w:p>
    <w:p w14:paraId="2BB996EE" w14:textId="300002CC" w:rsidR="008714D6" w:rsidRDefault="03133169" w:rsidP="03133169">
      <w:pPr>
        <w:pStyle w:val="ListParagraph"/>
        <w:numPr>
          <w:ilvl w:val="3"/>
          <w:numId w:val="7"/>
        </w:numPr>
      </w:pPr>
      <w:proofErr w:type="gramStart"/>
      <w:r w:rsidRPr="03133169">
        <w:rPr>
          <w:b/>
          <w:bCs/>
        </w:rPr>
        <w:t>Top Coat</w:t>
      </w:r>
      <w:proofErr w:type="gramEnd"/>
      <w:r w:rsidRPr="03133169">
        <w:rPr>
          <w:b/>
          <w:bCs/>
        </w:rPr>
        <w:t>:</w:t>
      </w:r>
      <w:r>
        <w:t xml:space="preserve"> Apply </w:t>
      </w:r>
      <w:proofErr w:type="gramStart"/>
      <w:r>
        <w:t>top coat</w:t>
      </w:r>
      <w:proofErr w:type="gramEnd"/>
      <w:r>
        <w:t xml:space="preserve"> of </w:t>
      </w:r>
      <w:r w:rsidR="00592E6B">
        <w:rPr>
          <w:b/>
          <w:bCs/>
        </w:rPr>
        <w:t>HIGH-GLOSS ACRYLIC 215</w:t>
      </w:r>
      <w:r>
        <w:t xml:space="preserve"> roof coating at a rate of .</w:t>
      </w:r>
      <w:r w:rsidR="00587C31">
        <w:t>33</w:t>
      </w:r>
      <w:r>
        <w:t xml:space="preserve"> gallon per 100 square feet. Ensure that ambient temperature is 60F or above during application.</w:t>
      </w:r>
    </w:p>
    <w:p w14:paraId="02D4E090" w14:textId="77777777" w:rsidR="0084274F" w:rsidRPr="0084274F" w:rsidRDefault="0084274F" w:rsidP="0084274F">
      <w:pPr>
        <w:ind w:left="1080"/>
        <w:rPr>
          <w:b/>
          <w:bCs/>
        </w:rPr>
      </w:pPr>
    </w:p>
    <w:p w14:paraId="6D97C5C0" w14:textId="54367D8F" w:rsidR="008714D6" w:rsidRDefault="03133169" w:rsidP="03133169">
      <w:pPr>
        <w:ind w:left="720"/>
        <w:rPr>
          <w:sz w:val="14"/>
          <w:szCs w:val="14"/>
        </w:rPr>
      </w:pPr>
      <w:r w:rsidRPr="03133169">
        <w:rPr>
          <w:b/>
          <w:bCs/>
          <w:sz w:val="16"/>
          <w:szCs w:val="16"/>
        </w:rPr>
        <w:t>Note</w:t>
      </w:r>
      <w:r w:rsidRPr="03133169">
        <w:rPr>
          <w:b/>
          <w:bCs/>
          <w:sz w:val="14"/>
          <w:szCs w:val="14"/>
        </w:rPr>
        <w:t xml:space="preserve">: </w:t>
      </w:r>
      <w:r w:rsidRPr="03133169">
        <w:rPr>
          <w:sz w:val="14"/>
          <w:szCs w:val="14"/>
        </w:rPr>
        <w:t xml:space="preserve"> Do Not install </w:t>
      </w:r>
      <w:r w:rsidR="00592E6B">
        <w:rPr>
          <w:sz w:val="14"/>
          <w:szCs w:val="14"/>
        </w:rPr>
        <w:t>High-Gloss Acrylic 215</w:t>
      </w:r>
      <w:r w:rsidRPr="03133169">
        <w:rPr>
          <w:sz w:val="14"/>
          <w:szCs w:val="14"/>
        </w:rPr>
        <w:t xml:space="preserve"> above .5 gallons per 100 square feet (8 wet mils) in a single pass as the coating may crack.</w:t>
      </w:r>
    </w:p>
    <w:p w14:paraId="3957A184" w14:textId="2C02E6FC" w:rsidR="008714D6" w:rsidRDefault="03133169" w:rsidP="03133169">
      <w:pPr>
        <w:pStyle w:val="SpecialNote"/>
        <w:rPr>
          <w:sz w:val="14"/>
          <w:szCs w:val="14"/>
        </w:rPr>
      </w:pPr>
      <w:r w:rsidRPr="03133169">
        <w:rPr>
          <w:b/>
          <w:bCs/>
        </w:rPr>
        <w:t>Note:</w:t>
      </w:r>
      <w:r>
        <w:t xml:space="preserve"> </w:t>
      </w:r>
      <w:r w:rsidR="00592E6B">
        <w:rPr>
          <w:sz w:val="14"/>
          <w:szCs w:val="14"/>
        </w:rPr>
        <w:t>High-Gloss Acrylic 215</w:t>
      </w:r>
      <w:r w:rsidRPr="03133169">
        <w:rPr>
          <w:sz w:val="14"/>
          <w:szCs w:val="14"/>
        </w:rPr>
        <w:t xml:space="preserve"> must be applied to High Tensile Acrylic 211 of matching tints.  Please refer to the American </w:t>
      </w:r>
      <w:proofErr w:type="spellStart"/>
      <w:r w:rsidRPr="03133169">
        <w:rPr>
          <w:sz w:val="14"/>
          <w:szCs w:val="14"/>
        </w:rPr>
        <w:t>Weatherstar</w:t>
      </w:r>
      <w:proofErr w:type="spellEnd"/>
      <w:r w:rsidRPr="03133169">
        <w:rPr>
          <w:sz w:val="14"/>
          <w:szCs w:val="14"/>
        </w:rPr>
        <w:t xml:space="preserve"> Custom Colors Chart for additional information or contact American </w:t>
      </w:r>
      <w:proofErr w:type="spellStart"/>
      <w:r w:rsidRPr="03133169">
        <w:rPr>
          <w:sz w:val="14"/>
          <w:szCs w:val="14"/>
        </w:rPr>
        <w:t>Weatherstar</w:t>
      </w:r>
      <w:proofErr w:type="spellEnd"/>
      <w:r w:rsidRPr="03133169">
        <w:rPr>
          <w:sz w:val="14"/>
          <w:szCs w:val="14"/>
        </w:rPr>
        <w:t xml:space="preserve"> regarding custom colors.</w:t>
      </w:r>
      <w:bookmarkEnd w:id="3"/>
    </w:p>
    <w:p w14:paraId="24B8A1DE" w14:textId="5DEADA31" w:rsidR="008714D6" w:rsidRDefault="008714D6" w:rsidP="008714D6"/>
    <w:p w14:paraId="2BDB620C" w14:textId="41D1FD3C" w:rsidR="008714D6" w:rsidRPr="008714D6" w:rsidRDefault="008714D6" w:rsidP="03133169"/>
    <w:bookmarkEnd w:id="4"/>
    <w:p w14:paraId="5427533F" w14:textId="5A1C1ADC" w:rsidR="00DB49E0" w:rsidRPr="00CE3BEE" w:rsidRDefault="4E2D116A" w:rsidP="4E2D116A">
      <w:pPr>
        <w:pStyle w:val="ListParagraph"/>
        <w:rPr>
          <w:b/>
          <w:bCs/>
          <w:u w:val="single"/>
        </w:rPr>
      </w:pPr>
      <w:r w:rsidRPr="4E2D116A">
        <w:rPr>
          <w:b/>
          <w:bCs/>
          <w:u w:val="single"/>
        </w:rPr>
        <w:t>1</w:t>
      </w:r>
      <w:r w:rsidR="00DD63B1">
        <w:rPr>
          <w:b/>
          <w:bCs/>
          <w:u w:val="single"/>
        </w:rPr>
        <w:t>5</w:t>
      </w:r>
      <w:r w:rsidRPr="4E2D116A">
        <w:rPr>
          <w:b/>
          <w:bCs/>
          <w:u w:val="single"/>
        </w:rPr>
        <w:t xml:space="preserve"> Year System Requirement (</w:t>
      </w:r>
      <w:r w:rsidR="00DD63B1">
        <w:rPr>
          <w:b/>
          <w:bCs/>
          <w:u w:val="single"/>
        </w:rPr>
        <w:t>25</w:t>
      </w:r>
      <w:r w:rsidRPr="4E2D116A">
        <w:rPr>
          <w:b/>
          <w:bCs/>
          <w:u w:val="single"/>
        </w:rPr>
        <w:t xml:space="preserve"> mil </w:t>
      </w:r>
      <w:r w:rsidR="00037E87">
        <w:rPr>
          <w:b/>
          <w:bCs/>
          <w:u w:val="single"/>
        </w:rPr>
        <w:t>Color-</w:t>
      </w:r>
      <w:r w:rsidRPr="4E2D116A">
        <w:rPr>
          <w:b/>
          <w:bCs/>
          <w:u w:val="single"/>
        </w:rPr>
        <w:t xml:space="preserve">Gard </w:t>
      </w:r>
      <w:r w:rsidR="00817A99">
        <w:rPr>
          <w:b/>
          <w:bCs/>
          <w:u w:val="single"/>
        </w:rPr>
        <w:t>+</w:t>
      </w:r>
      <w:r w:rsidRPr="4E2D116A">
        <w:rPr>
          <w:b/>
          <w:bCs/>
          <w:u w:val="single"/>
        </w:rPr>
        <w:t>System)</w:t>
      </w:r>
      <w:r w:rsidR="00041548">
        <w:tab/>
      </w:r>
      <w:r w:rsidR="008A2916" w:rsidRPr="008A2916">
        <w:rPr>
          <w:bCs/>
          <w:i/>
          <w:iCs/>
        </w:rPr>
        <w:t>10-year color fade warranty</w:t>
      </w:r>
    </w:p>
    <w:p w14:paraId="54275340" w14:textId="1FA2D47E" w:rsidR="00DB49E0" w:rsidRPr="005C65DC" w:rsidRDefault="4E2D116A" w:rsidP="00CE3BEE">
      <w:pPr>
        <w:pStyle w:val="ListParagraph"/>
        <w:numPr>
          <w:ilvl w:val="3"/>
          <w:numId w:val="7"/>
        </w:numPr>
      </w:pPr>
      <w:r w:rsidRPr="4E2D116A">
        <w:rPr>
          <w:b/>
          <w:bCs/>
        </w:rPr>
        <w:t>Base Coat:</w:t>
      </w:r>
      <w:r>
        <w:t xml:space="preserve"> Apply base coat of </w:t>
      </w:r>
      <w:r w:rsidR="00430225">
        <w:rPr>
          <w:b/>
          <w:bCs/>
        </w:rPr>
        <w:t xml:space="preserve">HIGH TENSILE </w:t>
      </w:r>
      <w:r w:rsidRPr="4E2D116A">
        <w:rPr>
          <w:b/>
          <w:bCs/>
        </w:rPr>
        <w:t>ACRYLIC 211</w:t>
      </w:r>
      <w:r>
        <w:t xml:space="preserve"> roof coating at a rate of 1</w:t>
      </w:r>
      <w:r w:rsidR="00430225">
        <w:t>.25</w:t>
      </w:r>
      <w:r>
        <w:t> gallon</w:t>
      </w:r>
      <w:r w:rsidR="00430225">
        <w:t>s</w:t>
      </w:r>
      <w:r>
        <w:t xml:space="preserve"> per 100 square feet. </w:t>
      </w:r>
    </w:p>
    <w:p w14:paraId="54275341" w14:textId="510FC8CF" w:rsidR="00DB49E0" w:rsidRDefault="00430225" w:rsidP="00CE3BEE">
      <w:pPr>
        <w:pStyle w:val="ListParagraph"/>
        <w:numPr>
          <w:ilvl w:val="3"/>
          <w:numId w:val="7"/>
        </w:numPr>
      </w:pPr>
      <w:r>
        <w:rPr>
          <w:b/>
          <w:bCs/>
        </w:rPr>
        <w:t>Intermediate</w:t>
      </w:r>
      <w:r w:rsidR="4E2D116A" w:rsidRPr="4E2D116A">
        <w:rPr>
          <w:b/>
          <w:bCs/>
        </w:rPr>
        <w:t xml:space="preserve"> Coat:</w:t>
      </w:r>
      <w:r w:rsidR="4E2D116A">
        <w:t xml:space="preserve"> Apply </w:t>
      </w:r>
      <w:r>
        <w:t>intermediate</w:t>
      </w:r>
      <w:r w:rsidR="4E2D116A">
        <w:t xml:space="preserve"> coat of </w:t>
      </w:r>
      <w:r w:rsidRPr="00430225">
        <w:rPr>
          <w:b/>
          <w:bCs/>
        </w:rPr>
        <w:t>HIGH TENSILE</w:t>
      </w:r>
      <w:r>
        <w:t xml:space="preserve"> </w:t>
      </w:r>
      <w:r w:rsidR="4E2D116A" w:rsidRPr="4E2D116A">
        <w:rPr>
          <w:b/>
          <w:bCs/>
        </w:rPr>
        <w:t>ACRYLIC 211</w:t>
      </w:r>
      <w:r w:rsidR="4E2D116A">
        <w:t xml:space="preserve"> roof coating at a rate of 1</w:t>
      </w:r>
      <w:r w:rsidR="008C5274">
        <w:t>.25</w:t>
      </w:r>
      <w:r w:rsidR="4E2D116A">
        <w:t> gallon</w:t>
      </w:r>
      <w:r w:rsidR="008C5274">
        <w:t>s</w:t>
      </w:r>
      <w:r w:rsidR="4E2D116A">
        <w:t xml:space="preserve"> per 100 square feet.</w:t>
      </w:r>
      <w:r w:rsidR="006D0EA8">
        <w:t xml:space="preserve">  Allow a minimum 48 hours before application of </w:t>
      </w:r>
      <w:r w:rsidR="00592E6B">
        <w:rPr>
          <w:b/>
          <w:bCs/>
        </w:rPr>
        <w:t>HIGH-GLOSS ACRYLIC 215</w:t>
      </w:r>
      <w:r w:rsidR="001E7DEE">
        <w:rPr>
          <w:b/>
          <w:bCs/>
        </w:rPr>
        <w:t>.</w:t>
      </w:r>
    </w:p>
    <w:p w14:paraId="09FBF2B6" w14:textId="7B1495C9" w:rsidR="008C5274" w:rsidRDefault="008C5274" w:rsidP="0057734D">
      <w:pPr>
        <w:pStyle w:val="ListParagraph"/>
        <w:numPr>
          <w:ilvl w:val="3"/>
          <w:numId w:val="7"/>
        </w:numPr>
      </w:pPr>
      <w:r>
        <w:rPr>
          <w:b/>
          <w:bCs/>
        </w:rPr>
        <w:t>Intermediate</w:t>
      </w:r>
      <w:r w:rsidRPr="4E2D116A">
        <w:rPr>
          <w:b/>
          <w:bCs/>
        </w:rPr>
        <w:t xml:space="preserve"> Coat:</w:t>
      </w:r>
      <w:r>
        <w:t xml:space="preserve"> Apply intermediate coat of </w:t>
      </w:r>
      <w:r w:rsidR="00592E6B">
        <w:rPr>
          <w:b/>
          <w:bCs/>
        </w:rPr>
        <w:t>HIGH-GLOSS ACRYLIC 215</w:t>
      </w:r>
      <w:r>
        <w:t xml:space="preserve"> roof coating at a rate of .</w:t>
      </w:r>
      <w:r w:rsidR="00587C31">
        <w:t>33</w:t>
      </w:r>
      <w:r>
        <w:t> gallon per 100 square feet.</w:t>
      </w:r>
      <w:r w:rsidR="0057734D">
        <w:t xml:space="preserve">  Ensure that ambient temperature is 60F or above during application.  Ensure that ambient temperature is 60F or above during application.</w:t>
      </w:r>
    </w:p>
    <w:p w14:paraId="219AF6A0" w14:textId="5F40E835" w:rsidR="008C5274" w:rsidRDefault="008C5274" w:rsidP="0057734D">
      <w:pPr>
        <w:pStyle w:val="ListParagraph"/>
        <w:numPr>
          <w:ilvl w:val="3"/>
          <w:numId w:val="7"/>
        </w:numPr>
      </w:pPr>
      <w:proofErr w:type="gramStart"/>
      <w:r>
        <w:rPr>
          <w:b/>
          <w:bCs/>
        </w:rPr>
        <w:t xml:space="preserve">Top </w:t>
      </w:r>
      <w:r w:rsidRPr="006A4DB6">
        <w:rPr>
          <w:b/>
          <w:bCs/>
        </w:rPr>
        <w:t>Coat</w:t>
      </w:r>
      <w:proofErr w:type="gramEnd"/>
      <w:r w:rsidRPr="006A4DB6">
        <w:rPr>
          <w:b/>
          <w:bCs/>
        </w:rPr>
        <w:t>:</w:t>
      </w:r>
      <w:r w:rsidRPr="006A4DB6">
        <w:t xml:space="preserve"> Apply </w:t>
      </w:r>
      <w:proofErr w:type="gramStart"/>
      <w:r>
        <w:t>top</w:t>
      </w:r>
      <w:r w:rsidRPr="006A4DB6">
        <w:t xml:space="preserve"> coat</w:t>
      </w:r>
      <w:proofErr w:type="gramEnd"/>
      <w:r w:rsidRPr="006A4DB6">
        <w:t xml:space="preserve"> of </w:t>
      </w:r>
      <w:r w:rsidR="00592E6B">
        <w:rPr>
          <w:b/>
          <w:bCs/>
        </w:rPr>
        <w:t>HIGH-GLOSS ACRYLIC 215</w:t>
      </w:r>
      <w:r w:rsidRPr="006A4DB6">
        <w:t xml:space="preserve"> roof coating at a rate of .</w:t>
      </w:r>
      <w:r w:rsidR="00587C31">
        <w:t>33</w:t>
      </w:r>
      <w:r w:rsidRPr="006A4DB6">
        <w:t xml:space="preserve"> gallon per 100 square feet.</w:t>
      </w:r>
      <w:r w:rsidR="0057734D">
        <w:t xml:space="preserve">  Ensure that ambient temperature is 60F or above during application.</w:t>
      </w:r>
    </w:p>
    <w:p w14:paraId="612C31EE" w14:textId="77777777" w:rsidR="008714D6" w:rsidRDefault="008714D6" w:rsidP="008714D6">
      <w:pPr>
        <w:pStyle w:val="ListParagraph"/>
        <w:numPr>
          <w:ilvl w:val="0"/>
          <w:numId w:val="0"/>
        </w:numPr>
        <w:ind w:left="1440"/>
      </w:pPr>
    </w:p>
    <w:p w14:paraId="7C87D9E0" w14:textId="0797F8A1" w:rsidR="008714D6" w:rsidRPr="008714D6" w:rsidRDefault="008714D6" w:rsidP="008714D6">
      <w:pPr>
        <w:ind w:left="720"/>
      </w:pPr>
      <w:bookmarkStart w:id="5" w:name="_Hlk17112545"/>
      <w:bookmarkStart w:id="6" w:name="_Hlk17112303"/>
      <w:r w:rsidRPr="008714D6">
        <w:rPr>
          <w:b/>
          <w:bCs/>
          <w:sz w:val="16"/>
          <w:szCs w:val="16"/>
        </w:rPr>
        <w:t>Note</w:t>
      </w:r>
      <w:r>
        <w:rPr>
          <w:b/>
          <w:bCs/>
          <w:sz w:val="14"/>
          <w:szCs w:val="14"/>
        </w:rPr>
        <w:t xml:space="preserve">: </w:t>
      </w:r>
      <w:r>
        <w:rPr>
          <w:sz w:val="14"/>
          <w:szCs w:val="14"/>
        </w:rPr>
        <w:t xml:space="preserve">Do </w:t>
      </w:r>
      <w:r w:rsidR="00041548">
        <w:rPr>
          <w:sz w:val="14"/>
          <w:szCs w:val="14"/>
        </w:rPr>
        <w:t>n</w:t>
      </w:r>
      <w:r>
        <w:rPr>
          <w:sz w:val="14"/>
          <w:szCs w:val="14"/>
        </w:rPr>
        <w:t xml:space="preserve">ot install </w:t>
      </w:r>
      <w:r w:rsidR="00592E6B">
        <w:rPr>
          <w:sz w:val="14"/>
          <w:szCs w:val="14"/>
        </w:rPr>
        <w:t>High-Gloss Acrylic 215</w:t>
      </w:r>
      <w:r w:rsidRPr="008714D6">
        <w:rPr>
          <w:sz w:val="14"/>
          <w:szCs w:val="14"/>
        </w:rPr>
        <w:t xml:space="preserve"> </w:t>
      </w:r>
      <w:r>
        <w:rPr>
          <w:sz w:val="14"/>
          <w:szCs w:val="14"/>
        </w:rPr>
        <w:t>above .5 gallons per 100 square feet (8 wet mils) in a single pass as the coating may crack.</w:t>
      </w:r>
      <w:bookmarkEnd w:id="5"/>
    </w:p>
    <w:p w14:paraId="3CA34B70" w14:textId="5BBBB72E" w:rsidR="001C217B" w:rsidRDefault="03133169" w:rsidP="002A3B44">
      <w:pPr>
        <w:pStyle w:val="SpecialNote"/>
      </w:pPr>
      <w:r w:rsidRPr="03133169">
        <w:rPr>
          <w:b/>
          <w:bCs/>
        </w:rPr>
        <w:t>Note:</w:t>
      </w:r>
      <w:r>
        <w:t xml:space="preserve"> </w:t>
      </w:r>
      <w:r w:rsidR="00592E6B">
        <w:rPr>
          <w:sz w:val="14"/>
          <w:szCs w:val="14"/>
        </w:rPr>
        <w:t>High-Gloss Acrylic 215</w:t>
      </w:r>
      <w:r w:rsidRPr="03133169">
        <w:rPr>
          <w:sz w:val="14"/>
          <w:szCs w:val="14"/>
        </w:rPr>
        <w:t xml:space="preserve"> must be applied to High Tensile Acrylic 211 of matching tints. Please refer to the American Weather</w:t>
      </w:r>
      <w:r w:rsidR="00041548">
        <w:rPr>
          <w:sz w:val="14"/>
          <w:szCs w:val="14"/>
        </w:rPr>
        <w:t>S</w:t>
      </w:r>
      <w:r w:rsidRPr="03133169">
        <w:rPr>
          <w:sz w:val="14"/>
          <w:szCs w:val="14"/>
        </w:rPr>
        <w:t>tar Custom Colors Chart for additional information or contact American Weather</w:t>
      </w:r>
      <w:r w:rsidR="00041548">
        <w:rPr>
          <w:sz w:val="14"/>
          <w:szCs w:val="14"/>
        </w:rPr>
        <w:t>S</w:t>
      </w:r>
      <w:r w:rsidRPr="03133169">
        <w:rPr>
          <w:sz w:val="14"/>
          <w:szCs w:val="14"/>
        </w:rPr>
        <w:t>tar regarding custom colors.</w:t>
      </w:r>
      <w:bookmarkStart w:id="7" w:name="_Hlk17112340"/>
      <w:bookmarkEnd w:id="7"/>
    </w:p>
    <w:bookmarkEnd w:id="6"/>
    <w:p w14:paraId="5090142F" w14:textId="1F640873" w:rsidR="0082563D" w:rsidRPr="0082563D" w:rsidRDefault="0082563D" w:rsidP="03133169"/>
    <w:p w14:paraId="4091DF41" w14:textId="67C9B498" w:rsidR="001C217B" w:rsidRPr="00CE3BEE" w:rsidRDefault="00DD63B1" w:rsidP="001C217B">
      <w:pPr>
        <w:pStyle w:val="ListParagraph"/>
        <w:rPr>
          <w:b/>
          <w:bCs/>
          <w:u w:val="single"/>
        </w:rPr>
      </w:pPr>
      <w:r>
        <w:rPr>
          <w:b/>
          <w:bCs/>
          <w:u w:val="single"/>
        </w:rPr>
        <w:t>20</w:t>
      </w:r>
      <w:r w:rsidR="001C217B" w:rsidRPr="4E2D116A">
        <w:rPr>
          <w:b/>
          <w:bCs/>
          <w:u w:val="single"/>
        </w:rPr>
        <w:t xml:space="preserve"> Year System Requirement (</w:t>
      </w:r>
      <w:r>
        <w:rPr>
          <w:b/>
          <w:bCs/>
          <w:u w:val="single"/>
        </w:rPr>
        <w:t>30</w:t>
      </w:r>
      <w:r w:rsidR="001C217B" w:rsidRPr="4E2D116A">
        <w:rPr>
          <w:b/>
          <w:bCs/>
          <w:u w:val="single"/>
        </w:rPr>
        <w:t xml:space="preserve"> mil </w:t>
      </w:r>
      <w:r w:rsidR="00037E87">
        <w:rPr>
          <w:b/>
          <w:bCs/>
          <w:u w:val="single"/>
        </w:rPr>
        <w:t>Color-</w:t>
      </w:r>
      <w:r w:rsidR="001C217B" w:rsidRPr="4E2D116A">
        <w:rPr>
          <w:b/>
          <w:bCs/>
          <w:u w:val="single"/>
        </w:rPr>
        <w:t xml:space="preserve">Gard </w:t>
      </w:r>
      <w:r w:rsidR="00817A99">
        <w:rPr>
          <w:b/>
          <w:bCs/>
          <w:u w:val="single"/>
        </w:rPr>
        <w:t xml:space="preserve">+ </w:t>
      </w:r>
      <w:r w:rsidR="001C217B" w:rsidRPr="4E2D116A">
        <w:rPr>
          <w:b/>
          <w:bCs/>
          <w:u w:val="single"/>
        </w:rPr>
        <w:t>System)</w:t>
      </w:r>
      <w:r w:rsidR="008A2916" w:rsidRPr="008A2916">
        <w:tab/>
      </w:r>
      <w:r w:rsidR="008A2916" w:rsidRPr="008A2916">
        <w:rPr>
          <w:bCs/>
          <w:i/>
          <w:iCs/>
        </w:rPr>
        <w:t>10-year color fade warranty</w:t>
      </w:r>
    </w:p>
    <w:p w14:paraId="372E919D" w14:textId="5F91CB59" w:rsidR="001C217B" w:rsidRPr="005C65DC" w:rsidRDefault="001C217B" w:rsidP="001C217B">
      <w:pPr>
        <w:pStyle w:val="ListParagraph"/>
        <w:numPr>
          <w:ilvl w:val="3"/>
          <w:numId w:val="7"/>
        </w:numPr>
      </w:pPr>
      <w:r w:rsidRPr="4E2D116A">
        <w:rPr>
          <w:b/>
          <w:bCs/>
        </w:rPr>
        <w:t>Base Coat:</w:t>
      </w:r>
      <w:r>
        <w:t xml:space="preserve"> Apply base coat of </w:t>
      </w:r>
      <w:r>
        <w:rPr>
          <w:b/>
          <w:bCs/>
        </w:rPr>
        <w:t xml:space="preserve">HIGH TENSILE </w:t>
      </w:r>
      <w:r w:rsidRPr="4E2D116A">
        <w:rPr>
          <w:b/>
          <w:bCs/>
        </w:rPr>
        <w:t>ACRYLIC 211</w:t>
      </w:r>
      <w:r>
        <w:t xml:space="preserve"> roof coating at a rate of 1.5 gallons per 100 square feet. </w:t>
      </w:r>
    </w:p>
    <w:p w14:paraId="1094F513" w14:textId="6941EBD7" w:rsidR="001C217B" w:rsidRDefault="001C217B" w:rsidP="001C217B">
      <w:pPr>
        <w:pStyle w:val="ListParagraph"/>
        <w:numPr>
          <w:ilvl w:val="3"/>
          <w:numId w:val="7"/>
        </w:numPr>
      </w:pPr>
      <w:r>
        <w:rPr>
          <w:b/>
          <w:bCs/>
        </w:rPr>
        <w:t>Intermediate</w:t>
      </w:r>
      <w:r w:rsidRPr="4E2D116A">
        <w:rPr>
          <w:b/>
          <w:bCs/>
        </w:rPr>
        <w:t xml:space="preserve"> Coat:</w:t>
      </w:r>
      <w:r>
        <w:t xml:space="preserve"> Apply intermediate coat of </w:t>
      </w:r>
      <w:r w:rsidRPr="00430225">
        <w:rPr>
          <w:b/>
          <w:bCs/>
        </w:rPr>
        <w:t>HIGH TENSILE</w:t>
      </w:r>
      <w:r>
        <w:t xml:space="preserve"> </w:t>
      </w:r>
      <w:r w:rsidRPr="4E2D116A">
        <w:rPr>
          <w:b/>
          <w:bCs/>
        </w:rPr>
        <w:t>ACRYLIC 211</w:t>
      </w:r>
      <w:r>
        <w:t xml:space="preserve"> roof coating at a rate of 1.5 gallons per 100 square feet.</w:t>
      </w:r>
      <w:r w:rsidR="006D0EA8">
        <w:t xml:space="preserve">  Allow a minimum 48 hours before application of </w:t>
      </w:r>
      <w:r w:rsidR="00592E6B">
        <w:rPr>
          <w:b/>
          <w:bCs/>
        </w:rPr>
        <w:t>HIGH-GLOSS ACRYLIC 215</w:t>
      </w:r>
      <w:r w:rsidR="001E7DEE">
        <w:rPr>
          <w:b/>
          <w:bCs/>
        </w:rPr>
        <w:t>.</w:t>
      </w:r>
    </w:p>
    <w:p w14:paraId="3D8AA6DB" w14:textId="4EC86592" w:rsidR="001C217B" w:rsidRDefault="001C217B" w:rsidP="001C217B">
      <w:pPr>
        <w:pStyle w:val="ListParagraph"/>
        <w:numPr>
          <w:ilvl w:val="3"/>
          <w:numId w:val="20"/>
        </w:numPr>
      </w:pPr>
      <w:r>
        <w:rPr>
          <w:b/>
          <w:bCs/>
        </w:rPr>
        <w:t>Intermediate</w:t>
      </w:r>
      <w:r w:rsidRPr="4E2D116A">
        <w:rPr>
          <w:b/>
          <w:bCs/>
        </w:rPr>
        <w:t xml:space="preserve"> Coat:</w:t>
      </w:r>
      <w:r>
        <w:t xml:space="preserve"> Apply intermediate coat of </w:t>
      </w:r>
      <w:r w:rsidR="00592E6B">
        <w:rPr>
          <w:b/>
          <w:bCs/>
        </w:rPr>
        <w:t>HIGH-GLOSS ACRYLIC 215</w:t>
      </w:r>
      <w:r>
        <w:t xml:space="preserve"> roof coating at a rate of .</w:t>
      </w:r>
      <w:r w:rsidR="00587C31">
        <w:t>33</w:t>
      </w:r>
      <w:r>
        <w:t> gallon per 100 square feet.</w:t>
      </w:r>
      <w:r w:rsidR="0057734D">
        <w:t xml:space="preserve">  </w:t>
      </w:r>
      <w:bookmarkStart w:id="8" w:name="_Hlk17114421"/>
      <w:r w:rsidR="0057734D">
        <w:t>Ensure that ambient temperature is 60F or above during application.</w:t>
      </w:r>
    </w:p>
    <w:bookmarkEnd w:id="8"/>
    <w:p w14:paraId="29D32436" w14:textId="74C85EC7" w:rsidR="001A1DCC" w:rsidRDefault="001C217B" w:rsidP="0057734D">
      <w:pPr>
        <w:pStyle w:val="ListParagraph"/>
        <w:numPr>
          <w:ilvl w:val="3"/>
          <w:numId w:val="20"/>
        </w:numPr>
      </w:pPr>
      <w:proofErr w:type="gramStart"/>
      <w:r>
        <w:rPr>
          <w:b/>
          <w:bCs/>
        </w:rPr>
        <w:t xml:space="preserve">Top </w:t>
      </w:r>
      <w:r w:rsidRPr="006A4DB6">
        <w:rPr>
          <w:b/>
          <w:bCs/>
        </w:rPr>
        <w:t>Coat</w:t>
      </w:r>
      <w:proofErr w:type="gramEnd"/>
      <w:r w:rsidRPr="006A4DB6">
        <w:rPr>
          <w:b/>
          <w:bCs/>
        </w:rPr>
        <w:t>:</w:t>
      </w:r>
      <w:r w:rsidRPr="006A4DB6">
        <w:t xml:space="preserve"> Apply </w:t>
      </w:r>
      <w:proofErr w:type="gramStart"/>
      <w:r>
        <w:t>top</w:t>
      </w:r>
      <w:r w:rsidRPr="006A4DB6">
        <w:t xml:space="preserve"> coat</w:t>
      </w:r>
      <w:proofErr w:type="gramEnd"/>
      <w:r w:rsidRPr="006A4DB6">
        <w:t xml:space="preserve"> of </w:t>
      </w:r>
      <w:r w:rsidR="00592E6B">
        <w:rPr>
          <w:b/>
          <w:bCs/>
        </w:rPr>
        <w:t>HIGH-GLOSS ACRYLIC 215</w:t>
      </w:r>
      <w:r w:rsidRPr="006A4DB6">
        <w:t xml:space="preserve"> roof coating at a rate of .</w:t>
      </w:r>
      <w:r w:rsidR="00587C31">
        <w:t>33</w:t>
      </w:r>
      <w:r w:rsidRPr="006A4DB6">
        <w:t xml:space="preserve"> gallon per 100 square feet.</w:t>
      </w:r>
      <w:r w:rsidR="0057734D">
        <w:t xml:space="preserve"> Ensure that ambient temperature is 60F or above during application.</w:t>
      </w:r>
    </w:p>
    <w:p w14:paraId="75CC3906" w14:textId="77777777" w:rsidR="008714D6" w:rsidRPr="00F1593B" w:rsidRDefault="008714D6" w:rsidP="008714D6">
      <w:pPr>
        <w:pStyle w:val="ListParagraph"/>
        <w:numPr>
          <w:ilvl w:val="0"/>
          <w:numId w:val="0"/>
        </w:numPr>
        <w:ind w:left="1440"/>
      </w:pPr>
    </w:p>
    <w:p w14:paraId="1531478F" w14:textId="1E03A347" w:rsidR="001C217B" w:rsidRPr="006A4DB6" w:rsidRDefault="03133169" w:rsidP="03133169">
      <w:pPr>
        <w:pStyle w:val="SpecialNote"/>
        <w:rPr>
          <w:b/>
          <w:bCs/>
        </w:rPr>
      </w:pPr>
      <w:bookmarkStart w:id="9" w:name="_Hlk17107670"/>
      <w:r w:rsidRPr="03133169">
        <w:rPr>
          <w:b/>
          <w:bCs/>
        </w:rPr>
        <w:t>Note</w:t>
      </w:r>
      <w:r w:rsidRPr="03133169">
        <w:rPr>
          <w:b/>
          <w:bCs/>
          <w:sz w:val="14"/>
          <w:szCs w:val="14"/>
        </w:rPr>
        <w:t xml:space="preserve">: </w:t>
      </w:r>
      <w:r w:rsidRPr="03133169">
        <w:rPr>
          <w:sz w:val="14"/>
          <w:szCs w:val="14"/>
        </w:rPr>
        <w:t xml:space="preserve"> Do </w:t>
      </w:r>
      <w:r w:rsidR="00041548">
        <w:rPr>
          <w:sz w:val="14"/>
          <w:szCs w:val="14"/>
        </w:rPr>
        <w:t>n</w:t>
      </w:r>
      <w:r w:rsidRPr="03133169">
        <w:rPr>
          <w:sz w:val="14"/>
          <w:szCs w:val="14"/>
        </w:rPr>
        <w:t xml:space="preserve">ot install </w:t>
      </w:r>
      <w:r w:rsidR="00592E6B">
        <w:rPr>
          <w:sz w:val="14"/>
          <w:szCs w:val="14"/>
        </w:rPr>
        <w:t>High-Gloss Acrylic 215</w:t>
      </w:r>
      <w:r w:rsidRPr="03133169">
        <w:rPr>
          <w:sz w:val="14"/>
          <w:szCs w:val="14"/>
        </w:rPr>
        <w:t xml:space="preserve"> above .5 gallons per 100 square feet (8 wet mils) in a single pass as the coating may crack.</w:t>
      </w:r>
    </w:p>
    <w:p w14:paraId="60B25D37" w14:textId="5FB30EA2" w:rsidR="001C217B" w:rsidRPr="006A4DB6" w:rsidRDefault="03133169" w:rsidP="03133169">
      <w:pPr>
        <w:pStyle w:val="SpecialNote"/>
        <w:rPr>
          <w:sz w:val="14"/>
          <w:szCs w:val="14"/>
        </w:rPr>
      </w:pPr>
      <w:r w:rsidRPr="03133169">
        <w:rPr>
          <w:b/>
          <w:bCs/>
        </w:rPr>
        <w:t>Note:</w:t>
      </w:r>
      <w:r>
        <w:t xml:space="preserve"> </w:t>
      </w:r>
      <w:r w:rsidR="00592E6B">
        <w:rPr>
          <w:sz w:val="14"/>
          <w:szCs w:val="14"/>
        </w:rPr>
        <w:t>High-Gloss Acrylic 215</w:t>
      </w:r>
      <w:r w:rsidRPr="03133169">
        <w:rPr>
          <w:sz w:val="14"/>
          <w:szCs w:val="14"/>
        </w:rPr>
        <w:t xml:space="preserve"> must be applied to High Tensile Acrylic 211 of matching tints.  Please refer to the American Weather</w:t>
      </w:r>
      <w:r w:rsidR="00041548">
        <w:rPr>
          <w:sz w:val="14"/>
          <w:szCs w:val="14"/>
        </w:rPr>
        <w:t>S</w:t>
      </w:r>
      <w:r w:rsidRPr="03133169">
        <w:rPr>
          <w:sz w:val="14"/>
          <w:szCs w:val="14"/>
        </w:rPr>
        <w:t>tar Custom Colors Chart for additional information or contact American Weather</w:t>
      </w:r>
      <w:r w:rsidR="00041548">
        <w:rPr>
          <w:sz w:val="14"/>
          <w:szCs w:val="14"/>
        </w:rPr>
        <w:t>S</w:t>
      </w:r>
      <w:r w:rsidRPr="03133169">
        <w:rPr>
          <w:sz w:val="14"/>
          <w:szCs w:val="14"/>
        </w:rPr>
        <w:t>tar regarding custom colors.</w:t>
      </w:r>
    </w:p>
    <w:bookmarkEnd w:id="9"/>
    <w:p w14:paraId="346D24EE" w14:textId="5B71240E" w:rsidR="008C5274" w:rsidRPr="005C65DC" w:rsidRDefault="008C5274" w:rsidP="03133169">
      <w:pPr>
        <w:ind w:left="720"/>
      </w:pPr>
    </w:p>
    <w:p w14:paraId="54275342" w14:textId="77777777" w:rsidR="00DB49E0" w:rsidRPr="005C65DC" w:rsidRDefault="00DB49E0" w:rsidP="004107CB">
      <w:pPr>
        <w:pStyle w:val="ListParagraph"/>
      </w:pPr>
      <w:r w:rsidRPr="005C65DC">
        <w:t>Base coat shall be applied parallel to the ribs of the metal panel from one direction.</w:t>
      </w:r>
    </w:p>
    <w:p w14:paraId="54275343" w14:textId="77777777" w:rsidR="00DB49E0" w:rsidRPr="005C65DC" w:rsidRDefault="00DB49E0" w:rsidP="00D954DB">
      <w:pPr>
        <w:pStyle w:val="ListParagraph"/>
      </w:pPr>
      <w:r w:rsidRPr="005C65DC">
        <w:t>Finish coat shall be applied parallel to the ribs of the metal panel from the opposite direction of the base coat.</w:t>
      </w:r>
    </w:p>
    <w:p w14:paraId="54275344" w14:textId="77777777" w:rsidR="00DB49E0" w:rsidRPr="005C65DC" w:rsidRDefault="00DB49E0" w:rsidP="00D954DB">
      <w:pPr>
        <w:pStyle w:val="ListParagraph"/>
      </w:pPr>
      <w:r w:rsidRPr="005C65DC">
        <w:t>Each coat must be allowed to dry for 24-48 hours depending on humidity and temperature. The roof is to be inspected for defects, flaws or holidays and repaired if necessary.</w:t>
      </w:r>
    </w:p>
    <w:p w14:paraId="54275345" w14:textId="77777777" w:rsidR="00DB49E0" w:rsidRPr="005C65DC" w:rsidRDefault="00DB49E0" w:rsidP="00D954DB">
      <w:pPr>
        <w:pStyle w:val="ListParagraph"/>
      </w:pPr>
      <w:r w:rsidRPr="005C65DC">
        <w:t xml:space="preserve">Each contractor should estimate coating requirements based on actual experience and needs to figure in losses due to applicator experience, surface texture, wind, waste, and other factors that can affect actual gallons required. </w:t>
      </w:r>
    </w:p>
    <w:p w14:paraId="54275346" w14:textId="77777777" w:rsidR="00DB49E0" w:rsidRPr="005C65DC" w:rsidRDefault="00DB49E0" w:rsidP="00D954DB">
      <w:pPr>
        <w:pStyle w:val="ListParagraph"/>
      </w:pPr>
      <w:r w:rsidRPr="005C65DC">
        <w:t xml:space="preserve">It is the applicator’s responsibility to verify wet and dry mil thickness during the application process to ensure proper dry mil thickness of the total roofing system. </w:t>
      </w:r>
    </w:p>
    <w:p w14:paraId="54275347" w14:textId="77777777" w:rsidR="00DB49E0" w:rsidRPr="005C65DC" w:rsidRDefault="00DB49E0" w:rsidP="004107CB">
      <w:pPr>
        <w:pStyle w:val="SpecialNote"/>
      </w:pPr>
      <w:bookmarkStart w:id="10" w:name="_Hlk17103524"/>
      <w:r w:rsidRPr="004107CB">
        <w:rPr>
          <w:b/>
        </w:rPr>
        <w:t>Note:</w:t>
      </w:r>
      <w:r w:rsidRPr="005C65DC">
        <w:t xml:space="preserve"> A stretch factor of 15% should be used as an average to determine actual metal square footage. Please refer to the A</w:t>
      </w:r>
      <w:r w:rsidR="004107CB">
        <w:t>merican WeatherStar</w:t>
      </w:r>
      <w:r w:rsidRPr="005C65DC">
        <w:t xml:space="preserve"> Metal Roof Estimating Guide for more details.</w:t>
      </w:r>
    </w:p>
    <w:bookmarkEnd w:id="10"/>
    <w:p w14:paraId="54275348" w14:textId="4C0F5290" w:rsidR="00DB49E0" w:rsidRPr="005C65DC" w:rsidRDefault="00DB49E0" w:rsidP="00DB49E0">
      <w:pPr>
        <w:pStyle w:val="Heading2"/>
      </w:pPr>
      <w:r w:rsidRPr="005C65DC">
        <w:t>RESTRICTIONS/LIMITATIONS</w:t>
      </w:r>
    </w:p>
    <w:p w14:paraId="54275349" w14:textId="77777777" w:rsidR="00DB49E0" w:rsidRPr="005C65DC" w:rsidRDefault="00DB49E0" w:rsidP="0067298B">
      <w:pPr>
        <w:spacing w:after="120"/>
        <w:ind w:left="720"/>
      </w:pPr>
      <w:r w:rsidRPr="005C65DC">
        <w:t>This system is to be used only in conjunction with commonly accepted roofing standards but not limited to the following:</w:t>
      </w:r>
    </w:p>
    <w:p w14:paraId="5427534A" w14:textId="77777777" w:rsidR="00DB49E0" w:rsidRPr="005C65DC" w:rsidRDefault="00DB49E0" w:rsidP="0067298B">
      <w:pPr>
        <w:pStyle w:val="ListParagraph"/>
      </w:pPr>
      <w:r w:rsidRPr="005C65DC">
        <w:t>No application of materials shall commence during inclement weather or when precipitation is imminent.</w:t>
      </w:r>
    </w:p>
    <w:p w14:paraId="5427534B" w14:textId="77777777" w:rsidR="00DB49E0" w:rsidRPr="005C65DC" w:rsidRDefault="00DB49E0" w:rsidP="0067298B">
      <w:pPr>
        <w:pStyle w:val="ListParagraph"/>
      </w:pPr>
      <w:r w:rsidRPr="005C65DC">
        <w:t>No materials are to be applied to wet, dirty, or frozen surfaces.</w:t>
      </w:r>
    </w:p>
    <w:p w14:paraId="5427534C" w14:textId="77777777" w:rsidR="00DB49E0" w:rsidRPr="005C65DC" w:rsidRDefault="00DB49E0" w:rsidP="0067298B">
      <w:pPr>
        <w:pStyle w:val="ListParagraph"/>
      </w:pPr>
      <w:r w:rsidRPr="005C65DC">
        <w:t>In conjunction with the final inspection, all debris, containers, materials and equipment are to be properly removed from the job site. Grounds are to be cleaned, undamaged, and acceptable to the owner.</w:t>
      </w:r>
    </w:p>
    <w:p w14:paraId="5427534D" w14:textId="1E641DC6" w:rsidR="00DB49E0" w:rsidRDefault="00DB49E0" w:rsidP="0067298B">
      <w:pPr>
        <w:pStyle w:val="ListParagraph"/>
      </w:pPr>
      <w:r w:rsidRPr="005C65DC">
        <w:t>Reflectivity of coatings may be reduced if roof surface is not cleaned on a regularly scheduled basis.</w:t>
      </w:r>
    </w:p>
    <w:p w14:paraId="01D6F586" w14:textId="2646B0B0" w:rsidR="0034783A" w:rsidRDefault="0034783A" w:rsidP="0034783A">
      <w:pPr>
        <w:pStyle w:val="ListParagraph"/>
      </w:pPr>
      <w:r w:rsidRPr="007F53BF">
        <w:t>Do not apply coating system over fiberglass or other non-weight bearing panels. Doing so may create a </w:t>
      </w:r>
      <w:r>
        <w:t>f</w:t>
      </w:r>
      <w:r w:rsidRPr="007F53BF">
        <w:t xml:space="preserve">all </w:t>
      </w:r>
      <w:r>
        <w:t>r</w:t>
      </w:r>
      <w:r w:rsidRPr="007F53BF">
        <w:t>isk.</w:t>
      </w:r>
    </w:p>
    <w:p w14:paraId="234DBFB5" w14:textId="5ECD0296" w:rsidR="000B78C8" w:rsidRPr="005C65DC" w:rsidRDefault="000B78C8" w:rsidP="000B78C8">
      <w:pPr>
        <w:pStyle w:val="ListParagraph"/>
      </w:pPr>
      <w:r>
        <w:rPr>
          <w:b/>
          <w:bCs/>
        </w:rPr>
        <w:t xml:space="preserve">SKYLIGHT PANELS </w:t>
      </w:r>
      <w:r>
        <w:t xml:space="preserve">shall not be coated to obscure visual detection of panels.  Panels shall only be coated using </w:t>
      </w:r>
      <w:r>
        <w:rPr>
          <w:b/>
          <w:bCs/>
        </w:rPr>
        <w:t>ACRYLIC SKYLIGHT SEALER 230.</w:t>
      </w:r>
    </w:p>
    <w:p w14:paraId="5427534E" w14:textId="77777777" w:rsidR="00DB49E0" w:rsidRPr="005C65DC" w:rsidRDefault="00DB49E0" w:rsidP="009739C6">
      <w:pPr>
        <w:pStyle w:val="SpecialNote"/>
      </w:pPr>
      <w:r w:rsidRPr="009739C6">
        <w:rPr>
          <w:b/>
        </w:rPr>
        <w:t>Caution:</w:t>
      </w:r>
      <w:r w:rsidRPr="005C65DC">
        <w:t xml:space="preserve"> Do not apply within two hours of sunset, rain, fog or freezing temperatures. The American WeatherStar roof coating system must be completely dry before exposing to water or foot traffic. Keep American WeatherStar containers covered when not in use. Dispose of all containers in accordance with state and local environmental regulations. Keep away from children. If ingested</w:t>
      </w:r>
      <w:r w:rsidR="009739C6">
        <w:t>, DO NOT induce vomiting. Call p</w:t>
      </w:r>
      <w:r w:rsidRPr="005C65DC">
        <w:t>hysician immediately.</w:t>
      </w:r>
    </w:p>
    <w:p w14:paraId="5427534F" w14:textId="77777777" w:rsidR="001616A0" w:rsidRPr="00DB49E0" w:rsidRDefault="001616A0" w:rsidP="00DB49E0"/>
    <w:sectPr w:rsidR="001616A0" w:rsidRPr="00DB49E0" w:rsidSect="000578E9">
      <w:headerReference w:type="default" r:id="rId8"/>
      <w:footerReference w:type="default" r:id="rId9"/>
      <w:pgSz w:w="12240" w:h="15840"/>
      <w:pgMar w:top="1440" w:right="1080" w:bottom="1080" w:left="108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9807D" w14:textId="77777777" w:rsidR="00420A3D" w:rsidRDefault="00420A3D" w:rsidP="006E77AB">
      <w:r>
        <w:separator/>
      </w:r>
    </w:p>
  </w:endnote>
  <w:endnote w:type="continuationSeparator" w:id="0">
    <w:p w14:paraId="1BE69C16" w14:textId="77777777" w:rsidR="00420A3D" w:rsidRDefault="00420A3D" w:rsidP="006E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60"/>
      <w:gridCol w:w="3360"/>
      <w:gridCol w:w="3360"/>
    </w:tblGrid>
    <w:tr w:rsidR="00E62C2A" w:rsidRPr="00DD5411" w14:paraId="54275360" w14:textId="77777777" w:rsidTr="00CC0553">
      <w:trPr>
        <w:trHeight w:val="180"/>
      </w:trPr>
      <w:tc>
        <w:tcPr>
          <w:tcW w:w="3360" w:type="dxa"/>
          <w:tcMar>
            <w:left w:w="0" w:type="dxa"/>
            <w:right w:w="0" w:type="dxa"/>
          </w:tcMar>
        </w:tcPr>
        <w:p w14:paraId="5427535C" w14:textId="77777777" w:rsidR="00E62C2A" w:rsidRPr="00DD5411" w:rsidRDefault="00E62C2A" w:rsidP="00E62C2A">
          <w:pPr>
            <w:pStyle w:val="Footer"/>
          </w:pPr>
          <w:r w:rsidRPr="00DD5411">
            <w:t xml:space="preserve">Page </w:t>
          </w:r>
          <w:r w:rsidRPr="00DD5411">
            <w:fldChar w:fldCharType="begin"/>
          </w:r>
          <w:r w:rsidRPr="00DD5411">
            <w:instrText xml:space="preserve"> PAGE  \* MERGEFORMAT </w:instrText>
          </w:r>
          <w:r w:rsidRPr="00DD5411">
            <w:fldChar w:fldCharType="separate"/>
          </w:r>
          <w:r w:rsidRPr="00DD5411">
            <w:t>1</w:t>
          </w:r>
          <w:r w:rsidRPr="00DD5411">
            <w:fldChar w:fldCharType="end"/>
          </w:r>
          <w:r w:rsidRPr="00DD5411">
            <w:t xml:space="preserve"> of </w:t>
          </w:r>
          <w:fldSimple w:instr=" NUMPAGES  \* MERGEFORMAT ">
            <w:r w:rsidRPr="00DD5411">
              <w:t>5</w:t>
            </w:r>
          </w:fldSimple>
        </w:p>
      </w:tc>
      <w:tc>
        <w:tcPr>
          <w:tcW w:w="3360" w:type="dxa"/>
        </w:tcPr>
        <w:p w14:paraId="5427535D" w14:textId="77777777" w:rsidR="00E62C2A" w:rsidRPr="00DD5411" w:rsidRDefault="00E62C2A" w:rsidP="00E62C2A">
          <w:pPr>
            <w:pStyle w:val="Footer"/>
            <w:jc w:val="center"/>
          </w:pPr>
          <w:hyperlink r:id="rId1" w:history="1">
            <w:r w:rsidRPr="00DD5411">
              <w:rPr>
                <w:rStyle w:val="Hyperlink"/>
              </w:rPr>
              <w:t>www.americanweatherstar.com</w:t>
            </w:r>
          </w:hyperlink>
        </w:p>
        <w:p w14:paraId="5427535E" w14:textId="77777777" w:rsidR="00E62C2A" w:rsidRPr="00DD5411" w:rsidRDefault="00E62C2A" w:rsidP="00E62C2A">
          <w:pPr>
            <w:pStyle w:val="Footer"/>
            <w:jc w:val="center"/>
          </w:pPr>
          <w:r w:rsidRPr="00DD5411">
            <w:t>800-771-6643</w:t>
          </w:r>
        </w:p>
      </w:tc>
      <w:tc>
        <w:tcPr>
          <w:tcW w:w="3360" w:type="dxa"/>
        </w:tcPr>
        <w:p w14:paraId="5427535F" w14:textId="078DC10F" w:rsidR="00E62C2A" w:rsidRPr="00DD5411" w:rsidRDefault="00E62C2A" w:rsidP="00E62C2A">
          <w:pPr>
            <w:pStyle w:val="Footer"/>
            <w:jc w:val="right"/>
          </w:pPr>
          <w:r w:rsidRPr="00DD5411">
            <w:t>Last Revision</w:t>
          </w:r>
          <w:r w:rsidR="00D34861">
            <w:t xml:space="preserve">: </w:t>
          </w:r>
          <w:r w:rsidR="004A3BEA">
            <w:t>04</w:t>
          </w:r>
          <w:r w:rsidR="00D34861">
            <w:t>/</w:t>
          </w:r>
          <w:r w:rsidR="004A3BEA">
            <w:t>14</w:t>
          </w:r>
          <w:r w:rsidR="00D34861">
            <w:t>/</w:t>
          </w:r>
          <w:r w:rsidR="004A3BEA">
            <w:t>26</w:t>
          </w:r>
        </w:p>
      </w:tc>
    </w:tr>
  </w:tbl>
  <w:p w14:paraId="54275361" w14:textId="77777777" w:rsidR="00E62C2A" w:rsidRDefault="00E62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155F9" w14:textId="77777777" w:rsidR="00420A3D" w:rsidRDefault="00420A3D" w:rsidP="006E77AB">
      <w:r>
        <w:separator/>
      </w:r>
    </w:p>
  </w:footnote>
  <w:footnote w:type="continuationSeparator" w:id="0">
    <w:p w14:paraId="5F80A836" w14:textId="77777777" w:rsidR="00420A3D" w:rsidRDefault="00420A3D" w:rsidP="006E7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60" w:type="dxa"/>
      <w:tblInd w:w="-18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0"/>
      <w:gridCol w:w="5940"/>
    </w:tblGrid>
    <w:tr w:rsidR="006E77AB" w:rsidRPr="00F25AF6" w14:paraId="54275358" w14:textId="77777777" w:rsidTr="00CC0553">
      <w:tc>
        <w:tcPr>
          <w:tcW w:w="4320" w:type="dxa"/>
          <w:tcBorders>
            <w:bottom w:val="nil"/>
          </w:tcBorders>
          <w:vAlign w:val="center"/>
        </w:tcPr>
        <w:p w14:paraId="54275354" w14:textId="77777777" w:rsidR="006E77AB" w:rsidRPr="00F25AF6" w:rsidRDefault="006E77AB" w:rsidP="006E77AB">
          <w:r w:rsidRPr="00F25AF6">
            <w:rPr>
              <w:noProof/>
            </w:rPr>
            <w:drawing>
              <wp:inline distT="0" distB="0" distL="0" distR="0" wp14:anchorId="54275362" wp14:editId="41431141">
                <wp:extent cx="2240935" cy="644269"/>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2240935" cy="644269"/>
                        </a:xfrm>
                        <a:prstGeom prst="rect">
                          <a:avLst/>
                        </a:prstGeom>
                      </pic:spPr>
                    </pic:pic>
                  </a:graphicData>
                </a:graphic>
              </wp:inline>
            </w:drawing>
          </w:r>
        </w:p>
      </w:tc>
      <w:tc>
        <w:tcPr>
          <w:tcW w:w="5940" w:type="dxa"/>
          <w:tcBorders>
            <w:bottom w:val="nil"/>
          </w:tcBorders>
          <w:vAlign w:val="bottom"/>
        </w:tcPr>
        <w:p w14:paraId="54275355" w14:textId="77777777" w:rsidR="006E77AB" w:rsidRPr="002863ED" w:rsidRDefault="006E77AB" w:rsidP="00BE16BC">
          <w:pPr>
            <w:pStyle w:val="Title"/>
            <w:rPr>
              <w:color w:val="auto"/>
            </w:rPr>
          </w:pPr>
          <w:r w:rsidRPr="002863ED">
            <w:rPr>
              <w:color w:val="auto"/>
            </w:rPr>
            <w:t>Application Guideline</w:t>
          </w:r>
        </w:p>
        <w:p w14:paraId="54275356" w14:textId="4B321B43" w:rsidR="006E77AB" w:rsidRPr="0066615F" w:rsidRDefault="00C0136F" w:rsidP="0066615F">
          <w:pPr>
            <w:pStyle w:val="Subtitle"/>
          </w:pPr>
          <w:r>
            <w:t>COLOR-GARD</w:t>
          </w:r>
          <w:r w:rsidR="006E77AB" w:rsidRPr="0066615F">
            <w:t xml:space="preserve"> </w:t>
          </w:r>
          <w:r w:rsidR="00817A99">
            <w:t xml:space="preserve">+ </w:t>
          </w:r>
          <w:r w:rsidR="006E77AB" w:rsidRPr="0066615F">
            <w:t xml:space="preserve">ROOF RESTORATION SYSTEM </w:t>
          </w:r>
        </w:p>
        <w:p w14:paraId="54275357" w14:textId="77777777" w:rsidR="006E77AB" w:rsidRPr="00F25AF6" w:rsidRDefault="00B45E52" w:rsidP="0066615F">
          <w:pPr>
            <w:pStyle w:val="Subtitle"/>
          </w:pPr>
          <w:r>
            <w:t xml:space="preserve">OVER </w:t>
          </w:r>
          <w:r w:rsidR="006E77AB" w:rsidRPr="0066615F">
            <w:t>METAL</w:t>
          </w:r>
        </w:p>
      </w:tc>
    </w:tr>
    <w:tr w:rsidR="006E77AB" w:rsidRPr="00F25AF6" w14:paraId="5427535A" w14:textId="77777777" w:rsidTr="00CC0553">
      <w:tc>
        <w:tcPr>
          <w:tcW w:w="10260" w:type="dxa"/>
          <w:gridSpan w:val="2"/>
          <w:tcBorders>
            <w:bottom w:val="nil"/>
          </w:tcBorders>
        </w:tcPr>
        <w:p w14:paraId="54275359" w14:textId="77777777" w:rsidR="006E77AB" w:rsidRPr="00F25AF6" w:rsidRDefault="006E77AB" w:rsidP="006E77AB"/>
      </w:tc>
    </w:tr>
  </w:tbl>
  <w:p w14:paraId="5427535B" w14:textId="77777777" w:rsidR="006E77AB" w:rsidRDefault="006E7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EF8"/>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111DB0"/>
    <w:multiLevelType w:val="multilevel"/>
    <w:tmpl w:val="F59056D0"/>
    <w:numStyleLink w:val="Style1"/>
  </w:abstractNum>
  <w:abstractNum w:abstractNumId="2" w15:restartNumberingAfterBreak="0">
    <w:nsid w:val="139E3A91"/>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1D63B4B"/>
    <w:multiLevelType w:val="multilevel"/>
    <w:tmpl w:val="0C569980"/>
    <w:numStyleLink w:val="Header1"/>
  </w:abstractNum>
  <w:abstractNum w:abstractNumId="4" w15:restartNumberingAfterBreak="0">
    <w:nsid w:val="24EB00B3"/>
    <w:multiLevelType w:val="multilevel"/>
    <w:tmpl w:val="62BAD550"/>
    <w:lvl w:ilvl="0">
      <w:start w:val="1"/>
      <w:numFmt w:val="decimal"/>
      <w:pStyle w:val="Heading1"/>
      <w:suff w:val="space"/>
      <w:lvlText w:val="PART %1 -"/>
      <w:lvlJc w:val="left"/>
      <w:pPr>
        <w:ind w:left="360" w:hanging="360"/>
      </w:pPr>
      <w:rPr>
        <w:rFonts w:hint="default"/>
      </w:rPr>
    </w:lvl>
    <w:lvl w:ilvl="1">
      <w:start w:val="1"/>
      <w:numFmt w:val="decimalZero"/>
      <w:pStyle w:val="Heading2"/>
      <w:lvlText w:val="%1.%2"/>
      <w:lvlJc w:val="left"/>
      <w:pPr>
        <w:ind w:left="720" w:hanging="720"/>
      </w:pPr>
      <w:rPr>
        <w:rFonts w:hint="default"/>
        <w:b/>
      </w:rPr>
    </w:lvl>
    <w:lvl w:ilvl="2">
      <w:start w:val="1"/>
      <w:numFmt w:val="upperLetter"/>
      <w:pStyle w:val="ListParagraph"/>
      <w:lvlText w:val="%3."/>
      <w:lvlJc w:val="left"/>
      <w:pPr>
        <w:ind w:left="1080" w:hanging="360"/>
      </w:pPr>
      <w:rPr>
        <w:rFonts w:hint="default"/>
        <w:b w:val="0"/>
      </w:rPr>
    </w:lvl>
    <w:lvl w:ilvl="3">
      <w:start w:val="1"/>
      <w:numFmt w:val="decimal"/>
      <w:lvlText w:val="%4."/>
      <w:lvlJc w:val="left"/>
      <w:pPr>
        <w:ind w:left="1440" w:hanging="360"/>
      </w:pPr>
    </w:lvl>
    <w:lvl w:ilvl="4">
      <w:start w:val="1"/>
      <w:numFmt w:val="bullet"/>
      <w:lvlText w:val=""/>
      <w:lvlJc w:val="left"/>
      <w:pPr>
        <w:ind w:left="720" w:hanging="720"/>
      </w:pPr>
      <w:rPr>
        <w:rFonts w:ascii="Symbol" w:hAnsi="Symbol" w:hint="default"/>
        <w:color w:val="auto"/>
      </w:rPr>
    </w:lvl>
    <w:lvl w:ilvl="5">
      <w:start w:val="1"/>
      <w:numFmt w:val="bullet"/>
      <w:lvlText w:val=""/>
      <w:lvlJc w:val="left"/>
      <w:pPr>
        <w:ind w:left="1080" w:hanging="1080"/>
      </w:pPr>
      <w:rPr>
        <w:rFonts w:ascii="Symbol" w:hAnsi="Symbol" w:hint="default"/>
        <w:color w:val="auto"/>
      </w:rPr>
    </w:lvl>
    <w:lvl w:ilvl="6">
      <w:start w:val="1"/>
      <w:numFmt w:val="bullet"/>
      <w:lvlText w:val=""/>
      <w:lvlJc w:val="left"/>
      <w:pPr>
        <w:ind w:left="1080" w:hanging="1080"/>
      </w:pPr>
      <w:rPr>
        <w:rFonts w:ascii="Symbol" w:hAnsi="Symbol" w:hint="default"/>
        <w:color w:val="auto"/>
      </w:rPr>
    </w:lvl>
    <w:lvl w:ilvl="7">
      <w:start w:val="1"/>
      <w:numFmt w:val="bullet"/>
      <w:lvlText w:val=""/>
      <w:lvlJc w:val="left"/>
      <w:pPr>
        <w:ind w:left="1440" w:hanging="1440"/>
      </w:pPr>
      <w:rPr>
        <w:rFonts w:ascii="Symbol" w:hAnsi="Symbol" w:hint="default"/>
        <w:color w:val="auto"/>
      </w:rPr>
    </w:lvl>
    <w:lvl w:ilvl="8">
      <w:start w:val="1"/>
      <w:numFmt w:val="bullet"/>
      <w:lvlText w:val=""/>
      <w:lvlJc w:val="left"/>
      <w:pPr>
        <w:ind w:left="1440" w:hanging="1440"/>
      </w:pPr>
      <w:rPr>
        <w:rFonts w:ascii="Symbol" w:hAnsi="Symbol" w:hint="default"/>
        <w:color w:val="auto"/>
      </w:rPr>
    </w:lvl>
  </w:abstractNum>
  <w:abstractNum w:abstractNumId="5" w15:restartNumberingAfterBreak="0">
    <w:nsid w:val="278254F6"/>
    <w:multiLevelType w:val="multilevel"/>
    <w:tmpl w:val="F59056D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080" w:firstLine="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191DC2"/>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505AB4"/>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ACB495C"/>
    <w:multiLevelType w:val="multilevel"/>
    <w:tmpl w:val="F59056D0"/>
    <w:styleLink w:val="Style1"/>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080" w:firstLine="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7704D48"/>
    <w:multiLevelType w:val="multilevel"/>
    <w:tmpl w:val="0C569980"/>
    <w:numStyleLink w:val="Headings"/>
  </w:abstractNum>
  <w:abstractNum w:abstractNumId="10" w15:restartNumberingAfterBreak="0">
    <w:nsid w:val="4CBD3D53"/>
    <w:multiLevelType w:val="multilevel"/>
    <w:tmpl w:val="0C569980"/>
    <w:styleLink w:val="Headings"/>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0B56AAF"/>
    <w:multiLevelType w:val="multilevel"/>
    <w:tmpl w:val="0C56998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1086B28"/>
    <w:multiLevelType w:val="hybridMultilevel"/>
    <w:tmpl w:val="63763128"/>
    <w:lvl w:ilvl="0" w:tplc="325EC400">
      <w:start w:val="1"/>
      <w:numFmt w:val="decimal"/>
      <w:lvlText w:val="%1."/>
      <w:lvlJc w:val="left"/>
      <w:pPr>
        <w:ind w:left="720" w:hanging="360"/>
      </w:pPr>
    </w:lvl>
    <w:lvl w:ilvl="1" w:tplc="DBA27B74">
      <w:start w:val="1"/>
      <w:numFmt w:val="decimal"/>
      <w:lvlText w:val="%2."/>
      <w:lvlJc w:val="left"/>
      <w:pPr>
        <w:ind w:left="1440" w:hanging="360"/>
      </w:pPr>
    </w:lvl>
    <w:lvl w:ilvl="2" w:tplc="98FEADDA">
      <w:start w:val="1"/>
      <w:numFmt w:val="lowerRoman"/>
      <w:lvlText w:val="%3."/>
      <w:lvlJc w:val="right"/>
      <w:pPr>
        <w:ind w:left="2160" w:hanging="180"/>
      </w:pPr>
    </w:lvl>
    <w:lvl w:ilvl="3" w:tplc="2BD27864">
      <w:start w:val="1"/>
      <w:numFmt w:val="decimal"/>
      <w:lvlText w:val="%4."/>
      <w:lvlJc w:val="left"/>
      <w:pPr>
        <w:ind w:left="2880" w:hanging="360"/>
      </w:pPr>
    </w:lvl>
    <w:lvl w:ilvl="4" w:tplc="00B6AD32">
      <w:start w:val="1"/>
      <w:numFmt w:val="lowerLetter"/>
      <w:lvlText w:val="%5."/>
      <w:lvlJc w:val="left"/>
      <w:pPr>
        <w:ind w:left="3600" w:hanging="360"/>
      </w:pPr>
    </w:lvl>
    <w:lvl w:ilvl="5" w:tplc="03D6897C">
      <w:start w:val="1"/>
      <w:numFmt w:val="lowerRoman"/>
      <w:lvlText w:val="%6."/>
      <w:lvlJc w:val="right"/>
      <w:pPr>
        <w:ind w:left="4320" w:hanging="180"/>
      </w:pPr>
    </w:lvl>
    <w:lvl w:ilvl="6" w:tplc="F2402E26">
      <w:start w:val="1"/>
      <w:numFmt w:val="decimal"/>
      <w:lvlText w:val="%7."/>
      <w:lvlJc w:val="left"/>
      <w:pPr>
        <w:ind w:left="5040" w:hanging="360"/>
      </w:pPr>
    </w:lvl>
    <w:lvl w:ilvl="7" w:tplc="C0F886F6">
      <w:start w:val="1"/>
      <w:numFmt w:val="lowerLetter"/>
      <w:lvlText w:val="%8."/>
      <w:lvlJc w:val="left"/>
      <w:pPr>
        <w:ind w:left="5760" w:hanging="360"/>
      </w:pPr>
    </w:lvl>
    <w:lvl w:ilvl="8" w:tplc="EA70532A">
      <w:start w:val="1"/>
      <w:numFmt w:val="lowerRoman"/>
      <w:lvlText w:val="%9."/>
      <w:lvlJc w:val="right"/>
      <w:pPr>
        <w:ind w:left="6480" w:hanging="180"/>
      </w:pPr>
    </w:lvl>
  </w:abstractNum>
  <w:abstractNum w:abstractNumId="13" w15:restartNumberingAfterBreak="0">
    <w:nsid w:val="527B0D32"/>
    <w:multiLevelType w:val="multilevel"/>
    <w:tmpl w:val="D758F3B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173623"/>
    <w:multiLevelType w:val="multilevel"/>
    <w:tmpl w:val="0C569980"/>
    <w:styleLink w:val="Header1"/>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286785B"/>
    <w:multiLevelType w:val="multilevel"/>
    <w:tmpl w:val="0C56998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4E12C3"/>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C470764"/>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E11256D"/>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EDA4162"/>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99309605">
    <w:abstractNumId w:val="18"/>
  </w:num>
  <w:num w:numId="2" w16cid:durableId="914779191">
    <w:abstractNumId w:val="19"/>
  </w:num>
  <w:num w:numId="3" w16cid:durableId="1247768139">
    <w:abstractNumId w:val="7"/>
  </w:num>
  <w:num w:numId="4" w16cid:durableId="533036556">
    <w:abstractNumId w:val="16"/>
  </w:num>
  <w:num w:numId="5" w16cid:durableId="136730738">
    <w:abstractNumId w:val="0"/>
  </w:num>
  <w:num w:numId="6" w16cid:durableId="513542131">
    <w:abstractNumId w:val="13"/>
  </w:num>
  <w:num w:numId="7" w16cid:durableId="1461342750">
    <w:abstractNumId w:val="4"/>
  </w:num>
  <w:num w:numId="8" w16cid:durableId="1168446563">
    <w:abstractNumId w:val="17"/>
  </w:num>
  <w:num w:numId="9" w16cid:durableId="1890416910">
    <w:abstractNumId w:val="2"/>
  </w:num>
  <w:num w:numId="10" w16cid:durableId="450704659">
    <w:abstractNumId w:val="6"/>
  </w:num>
  <w:num w:numId="11" w16cid:durableId="2052730910">
    <w:abstractNumId w:val="5"/>
  </w:num>
  <w:num w:numId="12" w16cid:durableId="1611545309">
    <w:abstractNumId w:val="8"/>
  </w:num>
  <w:num w:numId="13" w16cid:durableId="910505406">
    <w:abstractNumId w:val="1"/>
  </w:num>
  <w:num w:numId="14" w16cid:durableId="1249540659">
    <w:abstractNumId w:val="11"/>
  </w:num>
  <w:num w:numId="15" w16cid:durableId="418646578">
    <w:abstractNumId w:val="15"/>
  </w:num>
  <w:num w:numId="16" w16cid:durableId="240725647">
    <w:abstractNumId w:val="14"/>
  </w:num>
  <w:num w:numId="17" w16cid:durableId="838353142">
    <w:abstractNumId w:val="3"/>
  </w:num>
  <w:num w:numId="18" w16cid:durableId="391538542">
    <w:abstractNumId w:val="10"/>
  </w:num>
  <w:num w:numId="19" w16cid:durableId="1226337944">
    <w:abstractNumId w:val="9"/>
  </w:num>
  <w:num w:numId="20" w16cid:durableId="739407413">
    <w:abstractNumId w:val="4"/>
  </w:num>
  <w:num w:numId="21" w16cid:durableId="7412151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F7"/>
    <w:rsid w:val="00015FFA"/>
    <w:rsid w:val="00023E6A"/>
    <w:rsid w:val="00037E87"/>
    <w:rsid w:val="00041548"/>
    <w:rsid w:val="00046E23"/>
    <w:rsid w:val="000578E9"/>
    <w:rsid w:val="00077C5F"/>
    <w:rsid w:val="000B4CC3"/>
    <w:rsid w:val="000B78C8"/>
    <w:rsid w:val="000C1F93"/>
    <w:rsid w:val="000C7E8E"/>
    <w:rsid w:val="000D4A63"/>
    <w:rsid w:val="000E1942"/>
    <w:rsid w:val="001425A7"/>
    <w:rsid w:val="001450B0"/>
    <w:rsid w:val="001616A0"/>
    <w:rsid w:val="00176F3C"/>
    <w:rsid w:val="001873E2"/>
    <w:rsid w:val="001975F6"/>
    <w:rsid w:val="001A1DCC"/>
    <w:rsid w:val="001B40EA"/>
    <w:rsid w:val="001C0468"/>
    <w:rsid w:val="001C217B"/>
    <w:rsid w:val="001C457F"/>
    <w:rsid w:val="001C7A41"/>
    <w:rsid w:val="001E3209"/>
    <w:rsid w:val="001E7DEE"/>
    <w:rsid w:val="001F2284"/>
    <w:rsid w:val="00203AEF"/>
    <w:rsid w:val="00213ABA"/>
    <w:rsid w:val="00234FA5"/>
    <w:rsid w:val="00273EFF"/>
    <w:rsid w:val="0027689A"/>
    <w:rsid w:val="002863ED"/>
    <w:rsid w:val="0029496A"/>
    <w:rsid w:val="002A2802"/>
    <w:rsid w:val="002A3B44"/>
    <w:rsid w:val="002B1C9B"/>
    <w:rsid w:val="002B628A"/>
    <w:rsid w:val="002F6202"/>
    <w:rsid w:val="00302E34"/>
    <w:rsid w:val="00336379"/>
    <w:rsid w:val="003378CE"/>
    <w:rsid w:val="00342DC0"/>
    <w:rsid w:val="0034783A"/>
    <w:rsid w:val="00371CD1"/>
    <w:rsid w:val="0038101E"/>
    <w:rsid w:val="00392510"/>
    <w:rsid w:val="003C44D1"/>
    <w:rsid w:val="004107CB"/>
    <w:rsid w:val="00414842"/>
    <w:rsid w:val="00417D51"/>
    <w:rsid w:val="00420A3D"/>
    <w:rsid w:val="00430225"/>
    <w:rsid w:val="00434801"/>
    <w:rsid w:val="00437935"/>
    <w:rsid w:val="00440266"/>
    <w:rsid w:val="00445186"/>
    <w:rsid w:val="004615C6"/>
    <w:rsid w:val="00476168"/>
    <w:rsid w:val="004A3BEA"/>
    <w:rsid w:val="004A76AB"/>
    <w:rsid w:val="004B29A6"/>
    <w:rsid w:val="004C74F6"/>
    <w:rsid w:val="004E0537"/>
    <w:rsid w:val="00501A91"/>
    <w:rsid w:val="0051613D"/>
    <w:rsid w:val="00526607"/>
    <w:rsid w:val="00532005"/>
    <w:rsid w:val="00562FBA"/>
    <w:rsid w:val="00564109"/>
    <w:rsid w:val="0057734D"/>
    <w:rsid w:val="00587C31"/>
    <w:rsid w:val="00592E6B"/>
    <w:rsid w:val="005A3913"/>
    <w:rsid w:val="005A5BB1"/>
    <w:rsid w:val="005A653C"/>
    <w:rsid w:val="005C37EF"/>
    <w:rsid w:val="006122EE"/>
    <w:rsid w:val="00613304"/>
    <w:rsid w:val="00626EB5"/>
    <w:rsid w:val="0064788E"/>
    <w:rsid w:val="00651EA8"/>
    <w:rsid w:val="006540C4"/>
    <w:rsid w:val="0066039D"/>
    <w:rsid w:val="0066615F"/>
    <w:rsid w:val="0067298B"/>
    <w:rsid w:val="00691AD3"/>
    <w:rsid w:val="006A4DB6"/>
    <w:rsid w:val="006B26C7"/>
    <w:rsid w:val="006C1433"/>
    <w:rsid w:val="006D0EA8"/>
    <w:rsid w:val="006E77AB"/>
    <w:rsid w:val="00710551"/>
    <w:rsid w:val="00731454"/>
    <w:rsid w:val="0076761D"/>
    <w:rsid w:val="007728BF"/>
    <w:rsid w:val="007B076E"/>
    <w:rsid w:val="007C7496"/>
    <w:rsid w:val="00806EAC"/>
    <w:rsid w:val="00814552"/>
    <w:rsid w:val="00817A99"/>
    <w:rsid w:val="0082563D"/>
    <w:rsid w:val="0084274F"/>
    <w:rsid w:val="00842C54"/>
    <w:rsid w:val="0085155B"/>
    <w:rsid w:val="008714D6"/>
    <w:rsid w:val="008750BA"/>
    <w:rsid w:val="008A2916"/>
    <w:rsid w:val="008C5274"/>
    <w:rsid w:val="008D5466"/>
    <w:rsid w:val="008F14F1"/>
    <w:rsid w:val="0090088E"/>
    <w:rsid w:val="0092504B"/>
    <w:rsid w:val="00935B5D"/>
    <w:rsid w:val="009405F3"/>
    <w:rsid w:val="009652E2"/>
    <w:rsid w:val="009739C6"/>
    <w:rsid w:val="00986EC9"/>
    <w:rsid w:val="009A2A7D"/>
    <w:rsid w:val="009B665B"/>
    <w:rsid w:val="009B7E20"/>
    <w:rsid w:val="009E289C"/>
    <w:rsid w:val="009E2F67"/>
    <w:rsid w:val="009E5886"/>
    <w:rsid w:val="009E7C2C"/>
    <w:rsid w:val="009F106C"/>
    <w:rsid w:val="009F71C8"/>
    <w:rsid w:val="00A14FB0"/>
    <w:rsid w:val="00A15358"/>
    <w:rsid w:val="00A61EA2"/>
    <w:rsid w:val="00A63EED"/>
    <w:rsid w:val="00A91DF9"/>
    <w:rsid w:val="00AB38FC"/>
    <w:rsid w:val="00AC045F"/>
    <w:rsid w:val="00AC3159"/>
    <w:rsid w:val="00AD3E02"/>
    <w:rsid w:val="00AE1CDD"/>
    <w:rsid w:val="00AE7D64"/>
    <w:rsid w:val="00B00610"/>
    <w:rsid w:val="00B45E52"/>
    <w:rsid w:val="00B518E3"/>
    <w:rsid w:val="00B519B8"/>
    <w:rsid w:val="00B55712"/>
    <w:rsid w:val="00B55F06"/>
    <w:rsid w:val="00B6372F"/>
    <w:rsid w:val="00B9332E"/>
    <w:rsid w:val="00BB2154"/>
    <w:rsid w:val="00BC2D8F"/>
    <w:rsid w:val="00BE16BC"/>
    <w:rsid w:val="00BE3589"/>
    <w:rsid w:val="00BF3DCC"/>
    <w:rsid w:val="00BF7D3B"/>
    <w:rsid w:val="00C0136F"/>
    <w:rsid w:val="00C03E25"/>
    <w:rsid w:val="00C11BF7"/>
    <w:rsid w:val="00C123C2"/>
    <w:rsid w:val="00C133F6"/>
    <w:rsid w:val="00C52383"/>
    <w:rsid w:val="00C62EEC"/>
    <w:rsid w:val="00C6570E"/>
    <w:rsid w:val="00C73328"/>
    <w:rsid w:val="00CC6972"/>
    <w:rsid w:val="00CE3BEE"/>
    <w:rsid w:val="00CF2ABE"/>
    <w:rsid w:val="00D0403E"/>
    <w:rsid w:val="00D04968"/>
    <w:rsid w:val="00D161CA"/>
    <w:rsid w:val="00D34861"/>
    <w:rsid w:val="00D51A87"/>
    <w:rsid w:val="00D60087"/>
    <w:rsid w:val="00D640A7"/>
    <w:rsid w:val="00D72FDB"/>
    <w:rsid w:val="00D9153B"/>
    <w:rsid w:val="00D954DB"/>
    <w:rsid w:val="00DA0EF8"/>
    <w:rsid w:val="00DA65E8"/>
    <w:rsid w:val="00DB49E0"/>
    <w:rsid w:val="00DB7D0E"/>
    <w:rsid w:val="00DD289C"/>
    <w:rsid w:val="00DD4FFB"/>
    <w:rsid w:val="00DD63B1"/>
    <w:rsid w:val="00DE0B47"/>
    <w:rsid w:val="00DE2833"/>
    <w:rsid w:val="00E30938"/>
    <w:rsid w:val="00E53ADD"/>
    <w:rsid w:val="00E62C2A"/>
    <w:rsid w:val="00E75536"/>
    <w:rsid w:val="00E8733A"/>
    <w:rsid w:val="00E95F21"/>
    <w:rsid w:val="00EB1202"/>
    <w:rsid w:val="00EB3C86"/>
    <w:rsid w:val="00ED312F"/>
    <w:rsid w:val="00EE0A37"/>
    <w:rsid w:val="00EF0F7B"/>
    <w:rsid w:val="00F04397"/>
    <w:rsid w:val="00F12634"/>
    <w:rsid w:val="00F1272A"/>
    <w:rsid w:val="00F1593B"/>
    <w:rsid w:val="00F15CE7"/>
    <w:rsid w:val="00F23415"/>
    <w:rsid w:val="00F25484"/>
    <w:rsid w:val="00F4410A"/>
    <w:rsid w:val="00F52F8C"/>
    <w:rsid w:val="00F71E0E"/>
    <w:rsid w:val="00F879FF"/>
    <w:rsid w:val="00FA4CDB"/>
    <w:rsid w:val="00FD2A52"/>
    <w:rsid w:val="00FD783B"/>
    <w:rsid w:val="00FE2982"/>
    <w:rsid w:val="03133169"/>
    <w:rsid w:val="2826BB12"/>
    <w:rsid w:val="4E2D1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752FA"/>
  <w15:chartTrackingRefBased/>
  <w15:docId w15:val="{EC72111E-4E95-F04F-8996-63A31AE6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4D6"/>
    <w:rPr>
      <w:rFonts w:ascii="Helvetica" w:eastAsiaTheme="minorEastAsia" w:hAnsi="Helvetica"/>
      <w:sz w:val="18"/>
    </w:rPr>
  </w:style>
  <w:style w:type="paragraph" w:styleId="Heading1">
    <w:name w:val="heading 1"/>
    <w:next w:val="Normal"/>
    <w:link w:val="Heading1Char"/>
    <w:uiPriority w:val="9"/>
    <w:qFormat/>
    <w:rsid w:val="00F1272A"/>
    <w:pPr>
      <w:keepNext/>
      <w:keepLines/>
      <w:numPr>
        <w:numId w:val="7"/>
      </w:numPr>
      <w:spacing w:before="480" w:after="480"/>
      <w:outlineLvl w:val="0"/>
    </w:pPr>
    <w:rPr>
      <w:rFonts w:ascii="Helvetica" w:eastAsiaTheme="majorEastAsia" w:hAnsi="Helvetica" w:cs="Times New Roman (Headings CS)"/>
      <w:b/>
      <w:caps/>
      <w:sz w:val="20"/>
      <w:szCs w:val="32"/>
    </w:rPr>
  </w:style>
  <w:style w:type="paragraph" w:styleId="Heading2">
    <w:name w:val="heading 2"/>
    <w:basedOn w:val="Heading1"/>
    <w:next w:val="Normal"/>
    <w:link w:val="Heading2Char"/>
    <w:uiPriority w:val="9"/>
    <w:unhideWhenUsed/>
    <w:qFormat/>
    <w:rsid w:val="0090088E"/>
    <w:pPr>
      <w:numPr>
        <w:ilvl w:val="1"/>
      </w:numPr>
      <w:spacing w:before="240" w:after="120"/>
      <w:outlineLvl w:val="1"/>
    </w:pPr>
    <w:rPr>
      <w:sz w:val="18"/>
      <w:szCs w:val="26"/>
    </w:rPr>
  </w:style>
  <w:style w:type="paragraph" w:styleId="Heading3">
    <w:name w:val="heading 3"/>
    <w:basedOn w:val="Heading2"/>
    <w:next w:val="Normal"/>
    <w:link w:val="Heading3Char"/>
    <w:uiPriority w:val="9"/>
    <w:unhideWhenUsed/>
    <w:qFormat/>
    <w:rsid w:val="00F1272A"/>
    <w:pPr>
      <w:spacing w:before="40"/>
      <w:outlineLvl w:val="2"/>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C11BF7"/>
    <w:pPr>
      <w:numPr>
        <w:ilvl w:val="2"/>
        <w:numId w:val="7"/>
      </w:numPr>
      <w:spacing w:after="120"/>
    </w:pPr>
  </w:style>
  <w:style w:type="character" w:customStyle="1" w:styleId="Heading1Char">
    <w:name w:val="Heading 1 Char"/>
    <w:basedOn w:val="DefaultParagraphFont"/>
    <w:link w:val="Heading1"/>
    <w:uiPriority w:val="9"/>
    <w:rsid w:val="00F1272A"/>
    <w:rPr>
      <w:rFonts w:ascii="Helvetica" w:eastAsiaTheme="majorEastAsia" w:hAnsi="Helvetica" w:cs="Times New Roman (Headings CS)"/>
      <w:b/>
      <w:caps/>
      <w:sz w:val="20"/>
      <w:szCs w:val="32"/>
    </w:rPr>
  </w:style>
  <w:style w:type="character" w:customStyle="1" w:styleId="Heading2Char">
    <w:name w:val="Heading 2 Char"/>
    <w:basedOn w:val="DefaultParagraphFont"/>
    <w:link w:val="Heading2"/>
    <w:uiPriority w:val="9"/>
    <w:rsid w:val="0090088E"/>
    <w:rPr>
      <w:rFonts w:ascii="Helvetica" w:eastAsiaTheme="majorEastAsia" w:hAnsi="Helvetica" w:cs="Times New Roman (Headings CS)"/>
      <w:b/>
      <w:caps/>
      <w:sz w:val="18"/>
      <w:szCs w:val="26"/>
    </w:rPr>
  </w:style>
  <w:style w:type="table" w:styleId="TableGrid">
    <w:name w:val="Table Grid"/>
    <w:basedOn w:val="TableNormal"/>
    <w:uiPriority w:val="39"/>
    <w:rsid w:val="006E7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77AB"/>
    <w:pPr>
      <w:tabs>
        <w:tab w:val="center" w:pos="4680"/>
        <w:tab w:val="right" w:pos="9360"/>
      </w:tabs>
    </w:pPr>
  </w:style>
  <w:style w:type="character" w:customStyle="1" w:styleId="HeaderChar">
    <w:name w:val="Header Char"/>
    <w:basedOn w:val="DefaultParagraphFont"/>
    <w:link w:val="Header"/>
    <w:uiPriority w:val="99"/>
    <w:rsid w:val="006E77AB"/>
    <w:rPr>
      <w:rFonts w:ascii="Helvetica" w:eastAsiaTheme="minorEastAsia" w:hAnsi="Helvetica"/>
      <w:sz w:val="18"/>
    </w:rPr>
  </w:style>
  <w:style w:type="paragraph" w:styleId="Footer">
    <w:name w:val="footer"/>
    <w:basedOn w:val="Normal"/>
    <w:link w:val="FooterChar"/>
    <w:uiPriority w:val="99"/>
    <w:unhideWhenUsed/>
    <w:rsid w:val="00E62C2A"/>
    <w:pPr>
      <w:tabs>
        <w:tab w:val="center" w:pos="4680"/>
        <w:tab w:val="right" w:pos="9360"/>
      </w:tabs>
    </w:pPr>
    <w:rPr>
      <w:sz w:val="16"/>
    </w:rPr>
  </w:style>
  <w:style w:type="character" w:customStyle="1" w:styleId="FooterChar">
    <w:name w:val="Footer Char"/>
    <w:basedOn w:val="DefaultParagraphFont"/>
    <w:link w:val="Footer"/>
    <w:uiPriority w:val="99"/>
    <w:rsid w:val="00E62C2A"/>
    <w:rPr>
      <w:rFonts w:ascii="Helvetica" w:eastAsiaTheme="minorEastAsia" w:hAnsi="Helvetica"/>
      <w:sz w:val="16"/>
    </w:rPr>
  </w:style>
  <w:style w:type="character" w:customStyle="1" w:styleId="Heading3Char">
    <w:name w:val="Heading 3 Char"/>
    <w:basedOn w:val="DefaultParagraphFont"/>
    <w:link w:val="Heading3"/>
    <w:uiPriority w:val="9"/>
    <w:rsid w:val="00F1272A"/>
    <w:rPr>
      <w:rFonts w:ascii="Helvetica" w:eastAsiaTheme="majorEastAsia" w:hAnsi="Helvetica" w:cs="Times New Roman (Headings CS)"/>
      <w:b/>
      <w:caps/>
      <w:sz w:val="16"/>
      <w:szCs w:val="26"/>
    </w:rPr>
  </w:style>
  <w:style w:type="character" w:styleId="Hyperlink">
    <w:name w:val="Hyperlink"/>
    <w:basedOn w:val="DefaultParagraphFont"/>
    <w:uiPriority w:val="99"/>
    <w:unhideWhenUsed/>
    <w:rsid w:val="00E62C2A"/>
    <w:rPr>
      <w:color w:val="0563C1" w:themeColor="hyperlink"/>
      <w:u w:val="single"/>
    </w:rPr>
  </w:style>
  <w:style w:type="paragraph" w:styleId="Title">
    <w:name w:val="Title"/>
    <w:basedOn w:val="Normal"/>
    <w:next w:val="Normal"/>
    <w:link w:val="TitleChar"/>
    <w:uiPriority w:val="10"/>
    <w:qFormat/>
    <w:rsid w:val="00BE16BC"/>
    <w:pPr>
      <w:spacing w:after="60"/>
      <w:contextualSpacing/>
      <w:jc w:val="right"/>
    </w:pPr>
    <w:rPr>
      <w:rFonts w:eastAsiaTheme="majorEastAsia" w:cs="Times New Roman (Headings CS)"/>
      <w:color w:val="A6A6A6" w:themeColor="background1" w:themeShade="A6"/>
      <w:kern w:val="28"/>
      <w:sz w:val="28"/>
      <w:szCs w:val="56"/>
    </w:rPr>
  </w:style>
  <w:style w:type="character" w:customStyle="1" w:styleId="TitleChar">
    <w:name w:val="Title Char"/>
    <w:basedOn w:val="DefaultParagraphFont"/>
    <w:link w:val="Title"/>
    <w:uiPriority w:val="10"/>
    <w:rsid w:val="00BE16BC"/>
    <w:rPr>
      <w:rFonts w:ascii="Helvetica" w:eastAsiaTheme="majorEastAsia" w:hAnsi="Helvetica" w:cs="Times New Roman (Headings CS)"/>
      <w:color w:val="A6A6A6" w:themeColor="background1" w:themeShade="A6"/>
      <w:kern w:val="28"/>
      <w:sz w:val="28"/>
      <w:szCs w:val="56"/>
    </w:rPr>
  </w:style>
  <w:style w:type="paragraph" w:styleId="Subtitle">
    <w:name w:val="Subtitle"/>
    <w:next w:val="Title"/>
    <w:link w:val="SubtitleChar"/>
    <w:uiPriority w:val="11"/>
    <w:qFormat/>
    <w:rsid w:val="00CF2ABE"/>
    <w:pPr>
      <w:numPr>
        <w:ilvl w:val="1"/>
      </w:numPr>
      <w:jc w:val="right"/>
    </w:pPr>
    <w:rPr>
      <w:rFonts w:ascii="Helvetica" w:eastAsiaTheme="majorEastAsia" w:hAnsi="Helvetica" w:cs="Times New Roman (Body CS)"/>
      <w:b/>
      <w:kern w:val="28"/>
      <w:sz w:val="22"/>
      <w:szCs w:val="22"/>
    </w:rPr>
  </w:style>
  <w:style w:type="character" w:customStyle="1" w:styleId="SubtitleChar">
    <w:name w:val="Subtitle Char"/>
    <w:basedOn w:val="DefaultParagraphFont"/>
    <w:link w:val="Subtitle"/>
    <w:uiPriority w:val="11"/>
    <w:rsid w:val="00CF2ABE"/>
    <w:rPr>
      <w:rFonts w:ascii="Helvetica" w:eastAsiaTheme="majorEastAsia" w:hAnsi="Helvetica" w:cs="Times New Roman (Body CS)"/>
      <w:b/>
      <w:kern w:val="28"/>
      <w:sz w:val="22"/>
      <w:szCs w:val="22"/>
    </w:rPr>
  </w:style>
  <w:style w:type="numbering" w:customStyle="1" w:styleId="Style1">
    <w:name w:val="Style1"/>
    <w:uiPriority w:val="99"/>
    <w:rsid w:val="0066039D"/>
    <w:pPr>
      <w:numPr>
        <w:numId w:val="12"/>
      </w:numPr>
    </w:pPr>
  </w:style>
  <w:style w:type="numbering" w:customStyle="1" w:styleId="Header1">
    <w:name w:val="Header 1"/>
    <w:uiPriority w:val="99"/>
    <w:rsid w:val="0066039D"/>
    <w:pPr>
      <w:numPr>
        <w:numId w:val="16"/>
      </w:numPr>
    </w:pPr>
  </w:style>
  <w:style w:type="numbering" w:customStyle="1" w:styleId="Headings">
    <w:name w:val="Headings"/>
    <w:uiPriority w:val="99"/>
    <w:rsid w:val="006122EE"/>
    <w:pPr>
      <w:numPr>
        <w:numId w:val="18"/>
      </w:numPr>
    </w:pPr>
  </w:style>
  <w:style w:type="character" w:styleId="Emphasis">
    <w:name w:val="Emphasis"/>
    <w:basedOn w:val="DefaultParagraphFont"/>
    <w:uiPriority w:val="20"/>
    <w:qFormat/>
    <w:rsid w:val="004615C6"/>
    <w:rPr>
      <w:rFonts w:ascii="Helvetica" w:hAnsi="Helvetica"/>
      <w:b w:val="0"/>
      <w:i/>
      <w:iCs/>
      <w:sz w:val="16"/>
    </w:rPr>
  </w:style>
  <w:style w:type="paragraph" w:customStyle="1" w:styleId="SpecialNote">
    <w:name w:val="Special Note"/>
    <w:next w:val="Normal"/>
    <w:qFormat/>
    <w:rsid w:val="000C1F93"/>
    <w:pPr>
      <w:spacing w:before="240" w:after="240"/>
      <w:ind w:left="720"/>
    </w:pPr>
    <w:rPr>
      <w:rFonts w:ascii="Helvetica" w:eastAsiaTheme="minorEastAsia" w:hAnsi="Helvetica"/>
      <w:sz w:val="16"/>
    </w:rPr>
  </w:style>
  <w:style w:type="paragraph" w:styleId="NoSpacing">
    <w:name w:val="No Spacing"/>
    <w:uiPriority w:val="1"/>
    <w:qFormat/>
    <w:rsid w:val="00AE1CDD"/>
    <w:pPr>
      <w:spacing w:before="240" w:after="360"/>
    </w:pPr>
    <w:rPr>
      <w:rFonts w:ascii="Helvetica" w:eastAsiaTheme="minorEastAsia" w:hAnsi="Helvetica"/>
      <w:sz w:val="18"/>
    </w:rPr>
  </w:style>
  <w:style w:type="paragraph" w:styleId="BalloonText">
    <w:name w:val="Balloon Text"/>
    <w:basedOn w:val="Normal"/>
    <w:link w:val="BalloonTextChar"/>
    <w:uiPriority w:val="99"/>
    <w:semiHidden/>
    <w:unhideWhenUsed/>
    <w:rsid w:val="009A2A7D"/>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9A2A7D"/>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8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mericanweatherst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4A301-15BC-3B49-80BE-01F3016A5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2105</Words>
  <Characters>12003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Lovitte</dc:creator>
  <cp:keywords/>
  <dc:description/>
  <cp:lastModifiedBy>Eric Long</cp:lastModifiedBy>
  <cp:revision>2</cp:revision>
  <cp:lastPrinted>2019-08-28T21:41:00Z</cp:lastPrinted>
  <dcterms:created xsi:type="dcterms:W3CDTF">2026-05-06T21:11:00Z</dcterms:created>
  <dcterms:modified xsi:type="dcterms:W3CDTF">2026-05-06T21:11:00Z</dcterms:modified>
</cp:coreProperties>
</file>